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2ED36" w14:textId="76BA3BF9" w:rsidR="00AF75DC" w:rsidRDefault="00352423" w:rsidP="00AF75DC">
      <w:pPr>
        <w:pBdr>
          <w:top w:val="single" w:sz="4" w:space="1" w:color="auto"/>
          <w:left w:val="single" w:sz="4" w:space="4" w:color="auto"/>
          <w:bottom w:val="single" w:sz="4" w:space="1" w:color="auto"/>
          <w:right w:val="single" w:sz="4" w:space="4" w:color="auto"/>
        </w:pBdr>
        <w:spacing w:before="0" w:line="240" w:lineRule="auto"/>
        <w:jc w:val="center"/>
        <w:rPr>
          <w:rFonts w:eastAsiaTheme="majorEastAsia" w:cstheme="majorBidi"/>
          <w:b/>
          <w:color w:val="1C438B"/>
          <w:sz w:val="50"/>
          <w:szCs w:val="50"/>
        </w:rPr>
      </w:pPr>
      <w:r w:rsidRPr="00352423">
        <w:rPr>
          <w:rFonts w:ascii="Calibri" w:eastAsia="Calibri" w:hAnsi="Calibri" w:cs="Calibri"/>
          <w:noProof/>
          <w:sz w:val="22"/>
          <w:szCs w:val="22"/>
          <w:lang w:val="en-US"/>
        </w:rPr>
        <w:drawing>
          <wp:anchor distT="0" distB="0" distL="0" distR="0" simplePos="0" relativeHeight="251658240" behindDoc="1" locked="0" layoutInCell="1" allowOverlap="1" wp14:anchorId="32EF8688" wp14:editId="4616BF4B">
            <wp:simplePos x="0" y="0"/>
            <wp:positionH relativeFrom="margin">
              <wp:align>left</wp:align>
            </wp:positionH>
            <wp:positionV relativeFrom="paragraph">
              <wp:posOffset>147</wp:posOffset>
            </wp:positionV>
            <wp:extent cx="698500" cy="699770"/>
            <wp:effectExtent l="0" t="0" r="6350" b="5080"/>
            <wp:wrapTight wrapText="bothSides">
              <wp:wrapPolygon edited="0">
                <wp:start x="0" y="0"/>
                <wp:lineTo x="0" y="21169"/>
                <wp:lineTo x="21207" y="21169"/>
                <wp:lineTo x="21207" y="0"/>
                <wp:lineTo x="0" y="0"/>
              </wp:wrapPolygon>
            </wp:wrapTight>
            <wp:docPr id="1" name="Picture 1" descr="A red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A red and white logo&#10;&#10;Description automatically generated with low confidence"/>
                    <pic:cNvPicPr/>
                  </pic:nvPicPr>
                  <pic:blipFill>
                    <a:blip r:embed="rId11" cstate="print"/>
                    <a:stretch>
                      <a:fillRect/>
                    </a:stretch>
                  </pic:blipFill>
                  <pic:spPr>
                    <a:xfrm>
                      <a:off x="0" y="0"/>
                      <a:ext cx="698500" cy="699770"/>
                    </a:xfrm>
                    <a:prstGeom prst="rect">
                      <a:avLst/>
                    </a:prstGeom>
                  </pic:spPr>
                </pic:pic>
              </a:graphicData>
            </a:graphic>
            <wp14:sizeRelH relativeFrom="margin">
              <wp14:pctWidth>0</wp14:pctWidth>
            </wp14:sizeRelH>
            <wp14:sizeRelV relativeFrom="margin">
              <wp14:pctHeight>0</wp14:pctHeight>
            </wp14:sizeRelV>
          </wp:anchor>
        </w:drawing>
      </w:r>
      <w:r w:rsidR="00571B3A">
        <w:rPr>
          <w:rFonts w:eastAsiaTheme="majorEastAsia" w:cstheme="majorBidi"/>
          <w:b/>
          <w:color w:val="1C438B"/>
          <w:sz w:val="50"/>
          <w:szCs w:val="50"/>
        </w:rPr>
        <w:t>Eastwood Heights Public School</w:t>
      </w:r>
      <w:r w:rsidR="00211036">
        <w:rPr>
          <w:rFonts w:eastAsiaTheme="majorEastAsia" w:cstheme="majorBidi"/>
          <w:b/>
          <w:color w:val="1C438B"/>
          <w:sz w:val="50"/>
          <w:szCs w:val="50"/>
        </w:rPr>
        <w:t xml:space="preserve"> </w:t>
      </w:r>
    </w:p>
    <w:p w14:paraId="5EEEBF75" w14:textId="2D1701ED" w:rsidR="00AF75DC" w:rsidRDefault="00817E6B" w:rsidP="00AF75DC">
      <w:pPr>
        <w:pBdr>
          <w:top w:val="single" w:sz="4" w:space="1" w:color="auto"/>
          <w:left w:val="single" w:sz="4" w:space="4" w:color="auto"/>
          <w:bottom w:val="single" w:sz="4" w:space="1" w:color="auto"/>
          <w:right w:val="single" w:sz="4" w:space="4" w:color="auto"/>
        </w:pBdr>
        <w:spacing w:before="0" w:line="240" w:lineRule="auto"/>
        <w:jc w:val="center"/>
        <w:rPr>
          <w:rFonts w:eastAsiaTheme="majorEastAsia" w:cstheme="majorBidi"/>
          <w:b/>
          <w:color w:val="1C438B"/>
          <w:sz w:val="50"/>
          <w:szCs w:val="50"/>
        </w:rPr>
      </w:pPr>
      <w:r w:rsidRPr="00817E6B">
        <w:rPr>
          <w:rFonts w:eastAsiaTheme="majorEastAsia" w:cstheme="majorBidi"/>
          <w:b/>
          <w:color w:val="1C438B"/>
          <w:sz w:val="50"/>
          <w:szCs w:val="50"/>
        </w:rPr>
        <w:t xml:space="preserve">School Behaviour Support </w:t>
      </w:r>
    </w:p>
    <w:p w14:paraId="496241E2" w14:textId="76C0E417" w:rsidR="00AF75DC" w:rsidRDefault="00817E6B" w:rsidP="00AF75DC">
      <w:pPr>
        <w:pBdr>
          <w:top w:val="single" w:sz="4" w:space="1" w:color="auto"/>
          <w:left w:val="single" w:sz="4" w:space="4" w:color="auto"/>
          <w:bottom w:val="single" w:sz="4" w:space="1" w:color="auto"/>
          <w:right w:val="single" w:sz="4" w:space="4" w:color="auto"/>
        </w:pBdr>
        <w:spacing w:before="0" w:line="240" w:lineRule="auto"/>
        <w:jc w:val="center"/>
        <w:rPr>
          <w:rFonts w:eastAsiaTheme="majorEastAsia" w:cstheme="majorBidi"/>
          <w:b/>
          <w:color w:val="1C438B"/>
          <w:sz w:val="50"/>
          <w:szCs w:val="50"/>
        </w:rPr>
      </w:pPr>
      <w:r w:rsidRPr="00817E6B">
        <w:rPr>
          <w:rFonts w:eastAsiaTheme="majorEastAsia" w:cstheme="majorBidi"/>
          <w:b/>
          <w:color w:val="1C438B"/>
          <w:sz w:val="50"/>
          <w:szCs w:val="50"/>
        </w:rPr>
        <w:t xml:space="preserve">and </w:t>
      </w:r>
    </w:p>
    <w:p w14:paraId="1902330E" w14:textId="62544308" w:rsidR="00817E6B" w:rsidRPr="00817E6B" w:rsidRDefault="00817E6B" w:rsidP="00AF75DC">
      <w:pPr>
        <w:pBdr>
          <w:top w:val="single" w:sz="4" w:space="1" w:color="auto"/>
          <w:left w:val="single" w:sz="4" w:space="4" w:color="auto"/>
          <w:bottom w:val="single" w:sz="4" w:space="1" w:color="auto"/>
          <w:right w:val="single" w:sz="4" w:space="4" w:color="auto"/>
        </w:pBdr>
        <w:spacing w:before="0" w:line="240" w:lineRule="auto"/>
        <w:jc w:val="center"/>
        <w:rPr>
          <w:rFonts w:eastAsiaTheme="majorEastAsia" w:cstheme="majorBidi"/>
          <w:b/>
          <w:color w:val="1C438B"/>
          <w:sz w:val="50"/>
          <w:szCs w:val="50"/>
        </w:rPr>
      </w:pPr>
      <w:r w:rsidRPr="00817E6B">
        <w:rPr>
          <w:rFonts w:eastAsiaTheme="majorEastAsia" w:cstheme="majorBidi"/>
          <w:b/>
          <w:color w:val="1C438B"/>
          <w:sz w:val="50"/>
          <w:szCs w:val="50"/>
        </w:rPr>
        <w:t>Management Plan</w:t>
      </w:r>
    </w:p>
    <w:p w14:paraId="46FAD046" w14:textId="492C4AF4" w:rsidR="00817E6B" w:rsidRPr="005075B8" w:rsidRDefault="00211036" w:rsidP="00812925">
      <w:pPr>
        <w:pStyle w:val="Heading2"/>
        <w:numPr>
          <w:ilvl w:val="0"/>
          <w:numId w:val="0"/>
        </w:numPr>
        <w:spacing w:before="0" w:after="0" w:line="240" w:lineRule="auto"/>
        <w:jc w:val="both"/>
        <w:rPr>
          <w:rFonts w:ascii="Arial" w:hAnsi="Arial"/>
          <w:bCs/>
          <w:sz w:val="22"/>
          <w:szCs w:val="22"/>
        </w:rPr>
      </w:pPr>
      <w:r w:rsidRPr="005075B8">
        <w:rPr>
          <w:rFonts w:ascii="Arial" w:hAnsi="Arial"/>
          <w:bCs/>
          <w:sz w:val="22"/>
          <w:szCs w:val="22"/>
        </w:rPr>
        <w:t>Overview</w:t>
      </w:r>
    </w:p>
    <w:p w14:paraId="50276396" w14:textId="19E90F76" w:rsidR="00DC5459" w:rsidRPr="005075B8" w:rsidRDefault="00DC5459" w:rsidP="00812925">
      <w:pPr>
        <w:spacing w:before="0" w:line="240" w:lineRule="auto"/>
        <w:jc w:val="both"/>
        <w:rPr>
          <w:rFonts w:ascii="Arial" w:hAnsi="Arial" w:cs="Arial"/>
          <w:sz w:val="22"/>
          <w:szCs w:val="22"/>
          <w:lang w:eastAsia="zh-CN"/>
        </w:rPr>
      </w:pPr>
    </w:p>
    <w:p w14:paraId="22F592B9" w14:textId="77777777" w:rsidR="005075B8" w:rsidRPr="005075B8" w:rsidRDefault="00571B3A" w:rsidP="00812925">
      <w:pPr>
        <w:spacing w:before="0" w:line="240" w:lineRule="auto"/>
        <w:jc w:val="both"/>
        <w:rPr>
          <w:rFonts w:ascii="Arial" w:hAnsi="Arial" w:cs="Arial"/>
          <w:sz w:val="22"/>
          <w:szCs w:val="22"/>
          <w:lang w:eastAsia="zh-CN"/>
        </w:rPr>
      </w:pPr>
      <w:r w:rsidRPr="005075B8">
        <w:rPr>
          <w:rFonts w:ascii="Arial" w:hAnsi="Arial" w:cs="Arial"/>
          <w:sz w:val="22"/>
          <w:szCs w:val="22"/>
          <w:lang w:eastAsia="zh-CN"/>
        </w:rPr>
        <w:t xml:space="preserve">Eastwood </w:t>
      </w:r>
      <w:r w:rsidR="00C90840" w:rsidRPr="005075B8">
        <w:rPr>
          <w:rFonts w:ascii="Arial" w:hAnsi="Arial" w:cs="Arial"/>
          <w:sz w:val="22"/>
          <w:szCs w:val="22"/>
          <w:lang w:eastAsia="zh-CN"/>
        </w:rPr>
        <w:t>H</w:t>
      </w:r>
      <w:r w:rsidRPr="005075B8">
        <w:rPr>
          <w:rFonts w:ascii="Arial" w:hAnsi="Arial" w:cs="Arial"/>
          <w:sz w:val="22"/>
          <w:szCs w:val="22"/>
          <w:lang w:eastAsia="zh-CN"/>
        </w:rPr>
        <w:t>eights Public School</w:t>
      </w:r>
      <w:r w:rsidR="00211036" w:rsidRPr="005075B8">
        <w:rPr>
          <w:rFonts w:ascii="Arial" w:hAnsi="Arial" w:cs="Arial"/>
          <w:sz w:val="22"/>
          <w:szCs w:val="22"/>
          <w:lang w:eastAsia="zh-CN"/>
        </w:rPr>
        <w:t xml:space="preserve"> </w:t>
      </w:r>
      <w:r w:rsidR="0092226D" w:rsidRPr="005075B8">
        <w:rPr>
          <w:rFonts w:ascii="Arial" w:hAnsi="Arial" w:cs="Arial"/>
          <w:sz w:val="22"/>
          <w:szCs w:val="22"/>
          <w:lang w:eastAsia="zh-CN"/>
        </w:rPr>
        <w:t xml:space="preserve">is committed to providing safe, supportive, and responsive learning environments for everyone across a range of settings. We teach and model the inclusive and safe behaviours we value in our students. We continue to implement programs such as </w:t>
      </w:r>
      <w:r w:rsidRPr="005075B8">
        <w:rPr>
          <w:rFonts w:ascii="Arial" w:hAnsi="Arial" w:cs="Arial"/>
          <w:b/>
          <w:bCs/>
          <w:sz w:val="22"/>
          <w:szCs w:val="22"/>
          <w:lang w:eastAsia="zh-CN"/>
        </w:rPr>
        <w:t>You Can Do It, Second Step, Peer Support</w:t>
      </w:r>
      <w:r w:rsidR="00617E8A" w:rsidRPr="005075B8">
        <w:rPr>
          <w:rFonts w:ascii="Arial" w:hAnsi="Arial" w:cs="Arial"/>
          <w:b/>
          <w:bCs/>
          <w:sz w:val="22"/>
          <w:szCs w:val="22"/>
          <w:lang w:eastAsia="zh-CN"/>
        </w:rPr>
        <w:t>, Backflip Against Bullying</w:t>
      </w:r>
      <w:r w:rsidRPr="005075B8">
        <w:rPr>
          <w:rFonts w:ascii="Arial" w:hAnsi="Arial" w:cs="Arial"/>
          <w:b/>
          <w:bCs/>
          <w:sz w:val="22"/>
          <w:szCs w:val="22"/>
          <w:lang w:eastAsia="zh-CN"/>
        </w:rPr>
        <w:t xml:space="preserve"> and Budd</w:t>
      </w:r>
      <w:r w:rsidR="00617E8A" w:rsidRPr="005075B8">
        <w:rPr>
          <w:rFonts w:ascii="Arial" w:hAnsi="Arial" w:cs="Arial"/>
          <w:b/>
          <w:bCs/>
          <w:sz w:val="22"/>
          <w:szCs w:val="22"/>
          <w:lang w:eastAsia="zh-CN"/>
        </w:rPr>
        <w:t>ies</w:t>
      </w:r>
      <w:r w:rsidR="0092226D" w:rsidRPr="005075B8">
        <w:rPr>
          <w:rFonts w:ascii="Arial" w:hAnsi="Arial" w:cs="Arial"/>
          <w:b/>
          <w:bCs/>
          <w:sz w:val="22"/>
          <w:szCs w:val="22"/>
          <w:lang w:eastAsia="zh-CN"/>
        </w:rPr>
        <w:t xml:space="preserve"> to </w:t>
      </w:r>
      <w:r w:rsidR="0092226D" w:rsidRPr="005075B8">
        <w:rPr>
          <w:rFonts w:ascii="Arial" w:hAnsi="Arial" w:cs="Arial"/>
          <w:sz w:val="22"/>
          <w:szCs w:val="22"/>
          <w:lang w:eastAsia="zh-CN"/>
        </w:rPr>
        <w:t>foster social and emotional capabilities.</w:t>
      </w:r>
      <w:r w:rsidR="005075B8" w:rsidRPr="005075B8">
        <w:rPr>
          <w:rFonts w:ascii="Arial" w:hAnsi="Arial" w:cs="Arial"/>
          <w:sz w:val="22"/>
          <w:szCs w:val="22"/>
          <w:lang w:eastAsia="zh-CN"/>
        </w:rPr>
        <w:t xml:space="preserve"> </w:t>
      </w:r>
    </w:p>
    <w:p w14:paraId="29F5E107" w14:textId="77777777" w:rsidR="005075B8" w:rsidRDefault="005075B8" w:rsidP="00812925">
      <w:pPr>
        <w:spacing w:before="0" w:line="240" w:lineRule="auto"/>
        <w:jc w:val="both"/>
        <w:rPr>
          <w:sz w:val="22"/>
          <w:szCs w:val="22"/>
          <w:lang w:eastAsia="zh-CN"/>
        </w:rPr>
      </w:pPr>
    </w:p>
    <w:p w14:paraId="3B0B4905" w14:textId="420A8DFC" w:rsidR="005075B8" w:rsidRPr="005075B8" w:rsidRDefault="005075B8" w:rsidP="00812925">
      <w:pPr>
        <w:spacing w:before="0" w:line="240" w:lineRule="auto"/>
        <w:jc w:val="both"/>
        <w:rPr>
          <w:rFonts w:ascii="Arial" w:hAnsi="Arial" w:cs="Arial"/>
          <w:b/>
          <w:bCs/>
          <w:color w:val="2F5496" w:themeColor="accent1" w:themeShade="BF"/>
          <w:sz w:val="22"/>
          <w:szCs w:val="22"/>
        </w:rPr>
      </w:pPr>
      <w:r w:rsidRPr="005075B8">
        <w:rPr>
          <w:rFonts w:ascii="Arial" w:hAnsi="Arial" w:cs="Arial"/>
          <w:b/>
          <w:bCs/>
          <w:color w:val="2F5496" w:themeColor="accent1" w:themeShade="BF"/>
          <w:sz w:val="22"/>
          <w:szCs w:val="22"/>
        </w:rPr>
        <w:t>Student behaviour includes behaviour that occurs:</w:t>
      </w:r>
    </w:p>
    <w:p w14:paraId="5E09D4B7" w14:textId="77777777" w:rsidR="005075B8" w:rsidRPr="005075B8" w:rsidRDefault="005075B8" w:rsidP="00812925">
      <w:pPr>
        <w:pStyle w:val="Heading3"/>
        <w:numPr>
          <w:ilvl w:val="0"/>
          <w:numId w:val="14"/>
        </w:numPr>
        <w:spacing w:before="0" w:after="0" w:line="240" w:lineRule="auto"/>
        <w:jc w:val="both"/>
        <w:rPr>
          <w:rFonts w:ascii="Arial" w:eastAsiaTheme="minorHAnsi" w:hAnsi="Arial"/>
          <w:color w:val="auto"/>
          <w:sz w:val="22"/>
          <w:szCs w:val="22"/>
        </w:rPr>
      </w:pPr>
      <w:r w:rsidRPr="005075B8">
        <w:rPr>
          <w:rFonts w:ascii="Arial" w:eastAsiaTheme="minorHAnsi" w:hAnsi="Arial"/>
          <w:color w:val="auto"/>
          <w:sz w:val="22"/>
          <w:szCs w:val="22"/>
        </w:rPr>
        <w:t>at school</w:t>
      </w:r>
    </w:p>
    <w:p w14:paraId="3A325DF4" w14:textId="77777777" w:rsidR="005075B8" w:rsidRPr="005075B8" w:rsidRDefault="005075B8" w:rsidP="00812925">
      <w:pPr>
        <w:pStyle w:val="Heading3"/>
        <w:numPr>
          <w:ilvl w:val="0"/>
          <w:numId w:val="14"/>
        </w:numPr>
        <w:spacing w:before="0" w:after="0" w:line="240" w:lineRule="auto"/>
        <w:jc w:val="both"/>
        <w:rPr>
          <w:rFonts w:ascii="Arial" w:eastAsiaTheme="minorHAnsi" w:hAnsi="Arial"/>
          <w:color w:val="auto"/>
          <w:sz w:val="22"/>
          <w:szCs w:val="22"/>
        </w:rPr>
      </w:pPr>
      <w:r w:rsidRPr="005075B8">
        <w:rPr>
          <w:rFonts w:ascii="Arial" w:eastAsiaTheme="minorHAnsi" w:hAnsi="Arial"/>
          <w:color w:val="auto"/>
          <w:sz w:val="22"/>
          <w:szCs w:val="22"/>
        </w:rPr>
        <w:t>on the way to and from school</w:t>
      </w:r>
    </w:p>
    <w:p w14:paraId="394B1B94" w14:textId="77777777" w:rsidR="005075B8" w:rsidRPr="005075B8" w:rsidRDefault="005075B8" w:rsidP="00812925">
      <w:pPr>
        <w:pStyle w:val="Heading3"/>
        <w:numPr>
          <w:ilvl w:val="0"/>
          <w:numId w:val="14"/>
        </w:numPr>
        <w:spacing w:before="0" w:after="0" w:line="240" w:lineRule="auto"/>
        <w:jc w:val="both"/>
        <w:rPr>
          <w:rFonts w:ascii="Arial" w:eastAsiaTheme="minorHAnsi" w:hAnsi="Arial"/>
          <w:color w:val="auto"/>
          <w:sz w:val="22"/>
          <w:szCs w:val="22"/>
        </w:rPr>
      </w:pPr>
      <w:r w:rsidRPr="005075B8">
        <w:rPr>
          <w:rFonts w:ascii="Arial" w:eastAsiaTheme="minorHAnsi" w:hAnsi="Arial"/>
          <w:color w:val="auto"/>
          <w:sz w:val="22"/>
          <w:szCs w:val="22"/>
        </w:rPr>
        <w:t>on school-endorsed activities that are off-site</w:t>
      </w:r>
    </w:p>
    <w:p w14:paraId="116DD09D" w14:textId="77777777" w:rsidR="005075B8" w:rsidRPr="005075B8" w:rsidRDefault="005075B8" w:rsidP="00812925">
      <w:pPr>
        <w:pStyle w:val="Heading3"/>
        <w:numPr>
          <w:ilvl w:val="0"/>
          <w:numId w:val="14"/>
        </w:numPr>
        <w:spacing w:before="0" w:after="0" w:line="240" w:lineRule="auto"/>
        <w:jc w:val="both"/>
        <w:rPr>
          <w:rFonts w:ascii="Arial" w:eastAsiaTheme="minorHAnsi" w:hAnsi="Arial"/>
          <w:color w:val="auto"/>
          <w:sz w:val="22"/>
          <w:szCs w:val="22"/>
        </w:rPr>
      </w:pPr>
      <w:r w:rsidRPr="005075B8">
        <w:rPr>
          <w:rFonts w:ascii="Arial" w:eastAsiaTheme="minorHAnsi" w:hAnsi="Arial"/>
          <w:color w:val="auto"/>
          <w:sz w:val="22"/>
          <w:szCs w:val="22"/>
        </w:rPr>
        <w:t>outside school hours and off school premises where there is a clear and close connection between the school and students’ conduct</w:t>
      </w:r>
    </w:p>
    <w:p w14:paraId="16D47293" w14:textId="4275636F" w:rsidR="005075B8" w:rsidRPr="005075B8" w:rsidRDefault="005075B8" w:rsidP="00812925">
      <w:pPr>
        <w:pStyle w:val="Heading3"/>
        <w:numPr>
          <w:ilvl w:val="0"/>
          <w:numId w:val="14"/>
        </w:numPr>
        <w:spacing w:before="0" w:after="0" w:line="240" w:lineRule="auto"/>
        <w:jc w:val="both"/>
        <w:rPr>
          <w:rFonts w:ascii="Arial" w:eastAsiaTheme="minorHAnsi" w:hAnsi="Arial"/>
          <w:color w:val="auto"/>
          <w:sz w:val="22"/>
          <w:szCs w:val="22"/>
        </w:rPr>
      </w:pPr>
      <w:r w:rsidRPr="005075B8">
        <w:rPr>
          <w:rFonts w:ascii="Arial" w:eastAsiaTheme="minorHAnsi" w:hAnsi="Arial"/>
          <w:color w:val="auto"/>
          <w:sz w:val="22"/>
          <w:szCs w:val="22"/>
        </w:rPr>
        <w:t>when using social media, mobile devices and/or other technology involving another student or staff member, where there is a clear and close connection between the school and students’ conduct.</w:t>
      </w:r>
    </w:p>
    <w:p w14:paraId="40E86AB3" w14:textId="55ED975B" w:rsidR="00817E6B" w:rsidRPr="005075B8" w:rsidRDefault="00817E6B" w:rsidP="005075B8">
      <w:pPr>
        <w:pStyle w:val="Heading3"/>
        <w:ind w:left="0"/>
        <w:jc w:val="both"/>
        <w:rPr>
          <w:rFonts w:ascii="Arial" w:hAnsi="Arial"/>
          <w:b/>
          <w:sz w:val="22"/>
          <w:szCs w:val="22"/>
        </w:rPr>
      </w:pPr>
      <w:r w:rsidRPr="005075B8">
        <w:rPr>
          <w:rFonts w:ascii="Arial" w:hAnsi="Arial"/>
          <w:b/>
          <w:sz w:val="22"/>
          <w:szCs w:val="22"/>
        </w:rPr>
        <w:t>Promoting and reinforcing positive student behaviour and school-wide expectations</w:t>
      </w:r>
    </w:p>
    <w:p w14:paraId="05FBBDB4" w14:textId="5DD09C9F" w:rsidR="00211036" w:rsidRPr="005075B8" w:rsidRDefault="00571B3A" w:rsidP="005075B8">
      <w:pPr>
        <w:pStyle w:val="Heading3"/>
        <w:ind w:left="0"/>
        <w:jc w:val="both"/>
        <w:rPr>
          <w:rFonts w:ascii="Arial" w:eastAsiaTheme="minorHAnsi" w:hAnsi="Arial"/>
          <w:color w:val="auto"/>
          <w:sz w:val="22"/>
          <w:szCs w:val="22"/>
        </w:rPr>
      </w:pPr>
      <w:r w:rsidRPr="005075B8">
        <w:rPr>
          <w:rFonts w:ascii="Arial" w:eastAsiaTheme="minorHAnsi" w:hAnsi="Arial"/>
          <w:color w:val="auto"/>
          <w:sz w:val="22"/>
          <w:szCs w:val="22"/>
        </w:rPr>
        <w:t>Eastwood Heights Public School</w:t>
      </w:r>
      <w:r w:rsidR="00211036" w:rsidRPr="005075B8">
        <w:rPr>
          <w:rFonts w:ascii="Arial" w:eastAsiaTheme="minorHAnsi" w:hAnsi="Arial"/>
          <w:color w:val="auto"/>
          <w:sz w:val="22"/>
          <w:szCs w:val="22"/>
        </w:rPr>
        <w:t xml:space="preserve"> has the following school-wide rules and expectations:</w:t>
      </w:r>
    </w:p>
    <w:p w14:paraId="036D17E4" w14:textId="77777777" w:rsidR="0092226D" w:rsidRPr="005075B8" w:rsidRDefault="0092226D" w:rsidP="005075B8">
      <w:pPr>
        <w:pStyle w:val="Heading3"/>
        <w:numPr>
          <w:ilvl w:val="0"/>
          <w:numId w:val="12"/>
        </w:numPr>
        <w:tabs>
          <w:tab w:val="clear" w:pos="567"/>
          <w:tab w:val="left" w:pos="709"/>
        </w:tabs>
        <w:spacing w:before="0" w:after="0" w:line="240" w:lineRule="auto"/>
        <w:ind w:left="709" w:right="-30" w:hanging="425"/>
        <w:jc w:val="both"/>
        <w:rPr>
          <w:rFonts w:ascii="Arial" w:eastAsiaTheme="minorHAnsi" w:hAnsi="Arial"/>
          <w:color w:val="auto"/>
          <w:sz w:val="22"/>
          <w:szCs w:val="22"/>
        </w:rPr>
      </w:pPr>
      <w:r w:rsidRPr="005075B8">
        <w:rPr>
          <w:rFonts w:ascii="Arial" w:eastAsiaTheme="minorHAnsi" w:hAnsi="Arial"/>
          <w:color w:val="auto"/>
          <w:sz w:val="22"/>
          <w:szCs w:val="22"/>
          <w:lang w:eastAsia="en-US"/>
        </w:rPr>
        <w:t>show respect to other students, their teachers and school staff and community members</w:t>
      </w:r>
    </w:p>
    <w:p w14:paraId="54BDC21A" w14:textId="5E93DF88" w:rsidR="0092226D" w:rsidRPr="005075B8" w:rsidRDefault="0092226D" w:rsidP="005075B8">
      <w:pPr>
        <w:pStyle w:val="Heading3"/>
        <w:numPr>
          <w:ilvl w:val="0"/>
          <w:numId w:val="12"/>
        </w:numPr>
        <w:tabs>
          <w:tab w:val="clear" w:pos="567"/>
          <w:tab w:val="left" w:pos="709"/>
        </w:tabs>
        <w:spacing w:before="0" w:after="0" w:line="240" w:lineRule="auto"/>
        <w:ind w:left="709" w:right="-30" w:hanging="425"/>
        <w:jc w:val="both"/>
        <w:rPr>
          <w:rFonts w:ascii="Arial" w:eastAsiaTheme="minorHAnsi" w:hAnsi="Arial"/>
          <w:color w:val="auto"/>
          <w:sz w:val="22"/>
          <w:szCs w:val="22"/>
        </w:rPr>
      </w:pPr>
      <w:r w:rsidRPr="005075B8">
        <w:rPr>
          <w:rFonts w:ascii="Arial" w:eastAsiaTheme="minorHAnsi" w:hAnsi="Arial"/>
          <w:color w:val="auto"/>
          <w:sz w:val="22"/>
          <w:szCs w:val="22"/>
          <w:lang w:eastAsia="en-US"/>
        </w:rPr>
        <w:t>follow school and class rules and follow the directions of their teachers</w:t>
      </w:r>
    </w:p>
    <w:p w14:paraId="70FA6604" w14:textId="77777777" w:rsidR="0092226D" w:rsidRPr="005075B8" w:rsidRDefault="0092226D" w:rsidP="005075B8">
      <w:pPr>
        <w:pStyle w:val="Heading3"/>
        <w:numPr>
          <w:ilvl w:val="0"/>
          <w:numId w:val="12"/>
        </w:numPr>
        <w:tabs>
          <w:tab w:val="clear" w:pos="567"/>
          <w:tab w:val="left" w:pos="709"/>
        </w:tabs>
        <w:spacing w:before="0" w:after="0" w:line="240" w:lineRule="auto"/>
        <w:ind w:left="709" w:right="-30" w:hanging="425"/>
        <w:jc w:val="both"/>
        <w:rPr>
          <w:rFonts w:ascii="Arial" w:eastAsiaTheme="minorHAnsi" w:hAnsi="Arial"/>
          <w:color w:val="auto"/>
          <w:sz w:val="22"/>
          <w:szCs w:val="22"/>
        </w:rPr>
      </w:pPr>
      <w:r w:rsidRPr="005075B8">
        <w:rPr>
          <w:rFonts w:ascii="Arial" w:eastAsiaTheme="minorHAnsi" w:hAnsi="Arial"/>
          <w:color w:val="auto"/>
          <w:sz w:val="22"/>
          <w:szCs w:val="22"/>
          <w:lang w:eastAsia="en-US"/>
        </w:rPr>
        <w:t xml:space="preserve">strive for the highest standards in learning </w:t>
      </w:r>
    </w:p>
    <w:p w14:paraId="45A49A32" w14:textId="169E4CA5" w:rsidR="0092226D" w:rsidRPr="005075B8" w:rsidRDefault="0092226D" w:rsidP="005075B8">
      <w:pPr>
        <w:pStyle w:val="Heading3"/>
        <w:numPr>
          <w:ilvl w:val="0"/>
          <w:numId w:val="12"/>
        </w:numPr>
        <w:tabs>
          <w:tab w:val="clear" w:pos="567"/>
          <w:tab w:val="left" w:pos="709"/>
        </w:tabs>
        <w:spacing w:before="0" w:after="0" w:line="240" w:lineRule="auto"/>
        <w:ind w:left="709" w:right="-30" w:hanging="425"/>
        <w:jc w:val="both"/>
        <w:rPr>
          <w:rFonts w:ascii="Arial" w:eastAsiaTheme="minorHAnsi" w:hAnsi="Arial"/>
          <w:color w:val="auto"/>
          <w:sz w:val="22"/>
          <w:szCs w:val="22"/>
          <w:lang w:eastAsia="en-US"/>
        </w:rPr>
      </w:pPr>
      <w:r w:rsidRPr="005075B8">
        <w:rPr>
          <w:rFonts w:ascii="Arial" w:eastAsiaTheme="minorHAnsi" w:hAnsi="Arial"/>
          <w:color w:val="auto"/>
          <w:sz w:val="22"/>
          <w:szCs w:val="22"/>
          <w:lang w:eastAsia="en-US"/>
        </w:rPr>
        <w:t xml:space="preserve">act in a courteous and respectful way that makes all members of the school community feel valued, included and supported </w:t>
      </w:r>
    </w:p>
    <w:p w14:paraId="59438B4F" w14:textId="4A44803D" w:rsidR="0092226D" w:rsidRPr="005075B8" w:rsidRDefault="0092226D" w:rsidP="005075B8">
      <w:pPr>
        <w:pStyle w:val="Heading3"/>
        <w:numPr>
          <w:ilvl w:val="0"/>
          <w:numId w:val="12"/>
        </w:numPr>
        <w:tabs>
          <w:tab w:val="clear" w:pos="567"/>
          <w:tab w:val="left" w:pos="709"/>
        </w:tabs>
        <w:spacing w:before="0" w:after="0" w:line="240" w:lineRule="auto"/>
        <w:ind w:left="709" w:right="-30" w:hanging="425"/>
        <w:jc w:val="both"/>
        <w:rPr>
          <w:rFonts w:ascii="Arial" w:eastAsiaTheme="minorHAnsi" w:hAnsi="Arial"/>
          <w:color w:val="auto"/>
          <w:sz w:val="22"/>
          <w:szCs w:val="22"/>
        </w:rPr>
      </w:pPr>
      <w:r w:rsidRPr="005075B8">
        <w:rPr>
          <w:rFonts w:ascii="Arial" w:eastAsiaTheme="minorHAnsi" w:hAnsi="Arial"/>
          <w:color w:val="auto"/>
          <w:sz w:val="22"/>
          <w:szCs w:val="22"/>
          <w:lang w:eastAsia="en-US"/>
        </w:rPr>
        <w:t xml:space="preserve">resolve conflict respectfully, calmly and fairly </w:t>
      </w:r>
    </w:p>
    <w:p w14:paraId="17F27894" w14:textId="0061802F" w:rsidR="0092226D" w:rsidRPr="005075B8" w:rsidRDefault="0092226D" w:rsidP="005075B8">
      <w:pPr>
        <w:pStyle w:val="Heading3"/>
        <w:numPr>
          <w:ilvl w:val="0"/>
          <w:numId w:val="12"/>
        </w:numPr>
        <w:tabs>
          <w:tab w:val="clear" w:pos="567"/>
          <w:tab w:val="left" w:pos="709"/>
        </w:tabs>
        <w:spacing w:before="0" w:after="0" w:line="240" w:lineRule="auto"/>
        <w:ind w:left="709" w:right="-30" w:hanging="425"/>
        <w:jc w:val="both"/>
        <w:rPr>
          <w:rFonts w:ascii="Arial" w:eastAsiaTheme="minorHAnsi" w:hAnsi="Arial"/>
          <w:color w:val="auto"/>
          <w:sz w:val="22"/>
          <w:szCs w:val="22"/>
        </w:rPr>
      </w:pPr>
      <w:r w:rsidRPr="005075B8">
        <w:rPr>
          <w:rFonts w:ascii="Arial" w:eastAsiaTheme="minorHAnsi" w:hAnsi="Arial"/>
          <w:color w:val="auto"/>
          <w:sz w:val="22"/>
          <w:szCs w:val="22"/>
          <w:lang w:eastAsia="en-US"/>
        </w:rPr>
        <w:t xml:space="preserve">meet the school’s agreed uniform policy or dress code </w:t>
      </w:r>
    </w:p>
    <w:p w14:paraId="2924C6AA" w14:textId="51EEB01D" w:rsidR="0092226D" w:rsidRPr="005075B8" w:rsidRDefault="0092226D" w:rsidP="005075B8">
      <w:pPr>
        <w:pStyle w:val="Heading3"/>
        <w:numPr>
          <w:ilvl w:val="0"/>
          <w:numId w:val="12"/>
        </w:numPr>
        <w:tabs>
          <w:tab w:val="clear" w:pos="567"/>
          <w:tab w:val="left" w:pos="709"/>
        </w:tabs>
        <w:spacing w:before="0" w:after="0" w:line="240" w:lineRule="auto"/>
        <w:ind w:left="709" w:right="-30" w:hanging="425"/>
        <w:jc w:val="both"/>
        <w:rPr>
          <w:rFonts w:ascii="Arial" w:eastAsiaTheme="minorHAnsi" w:hAnsi="Arial"/>
          <w:color w:val="auto"/>
          <w:sz w:val="22"/>
          <w:szCs w:val="22"/>
        </w:rPr>
      </w:pPr>
      <w:r w:rsidRPr="005075B8">
        <w:rPr>
          <w:rFonts w:ascii="Arial" w:eastAsiaTheme="minorHAnsi" w:hAnsi="Arial"/>
          <w:color w:val="auto"/>
          <w:sz w:val="22"/>
          <w:szCs w:val="22"/>
          <w:lang w:eastAsia="en-US"/>
        </w:rPr>
        <w:t xml:space="preserve">attend school every day (unless legally excused) </w:t>
      </w:r>
    </w:p>
    <w:p w14:paraId="5A7D8148" w14:textId="69F33A99" w:rsidR="0092226D" w:rsidRPr="005075B8" w:rsidRDefault="0092226D" w:rsidP="005075B8">
      <w:pPr>
        <w:pStyle w:val="Heading3"/>
        <w:numPr>
          <w:ilvl w:val="0"/>
          <w:numId w:val="12"/>
        </w:numPr>
        <w:tabs>
          <w:tab w:val="clear" w:pos="567"/>
          <w:tab w:val="left" w:pos="709"/>
        </w:tabs>
        <w:spacing w:before="0" w:after="0" w:line="240" w:lineRule="auto"/>
        <w:ind w:left="709" w:right="-30" w:hanging="425"/>
        <w:jc w:val="both"/>
        <w:rPr>
          <w:rFonts w:ascii="Arial" w:eastAsiaTheme="minorHAnsi" w:hAnsi="Arial"/>
          <w:color w:val="auto"/>
          <w:sz w:val="22"/>
          <w:szCs w:val="22"/>
        </w:rPr>
      </w:pPr>
      <w:r w:rsidRPr="005075B8">
        <w:rPr>
          <w:rFonts w:ascii="Arial" w:eastAsiaTheme="minorHAnsi" w:hAnsi="Arial"/>
          <w:color w:val="auto"/>
          <w:sz w:val="22"/>
          <w:szCs w:val="22"/>
          <w:lang w:eastAsia="en-US"/>
        </w:rPr>
        <w:t xml:space="preserve">respect all property </w:t>
      </w:r>
    </w:p>
    <w:p w14:paraId="51E62E13" w14:textId="53695929" w:rsidR="0092226D" w:rsidRPr="005075B8" w:rsidRDefault="0092226D" w:rsidP="005075B8">
      <w:pPr>
        <w:pStyle w:val="Heading3"/>
        <w:numPr>
          <w:ilvl w:val="0"/>
          <w:numId w:val="12"/>
        </w:numPr>
        <w:tabs>
          <w:tab w:val="clear" w:pos="567"/>
          <w:tab w:val="left" w:pos="709"/>
        </w:tabs>
        <w:spacing w:before="0" w:after="0" w:line="240" w:lineRule="auto"/>
        <w:ind w:left="709" w:right="-30" w:hanging="425"/>
        <w:jc w:val="both"/>
        <w:rPr>
          <w:rFonts w:ascii="Arial" w:eastAsiaTheme="minorHAnsi" w:hAnsi="Arial"/>
          <w:color w:val="auto"/>
          <w:sz w:val="22"/>
          <w:szCs w:val="22"/>
        </w:rPr>
      </w:pPr>
      <w:r w:rsidRPr="005075B8">
        <w:rPr>
          <w:rFonts w:ascii="Arial" w:eastAsiaTheme="minorHAnsi" w:hAnsi="Arial"/>
          <w:color w:val="auto"/>
          <w:sz w:val="22"/>
          <w:szCs w:val="22"/>
          <w:lang w:eastAsia="en-US"/>
        </w:rPr>
        <w:t xml:space="preserve">be safe and not be violent or bring weapons, illegal drugs, alcohol, vapes, e-cigarettes or tobacco into our schools </w:t>
      </w:r>
    </w:p>
    <w:p w14:paraId="70400D2C" w14:textId="76C3F9CE" w:rsidR="0092226D" w:rsidRPr="005075B8" w:rsidRDefault="0092226D" w:rsidP="005075B8">
      <w:pPr>
        <w:pStyle w:val="Heading3"/>
        <w:numPr>
          <w:ilvl w:val="0"/>
          <w:numId w:val="12"/>
        </w:numPr>
        <w:tabs>
          <w:tab w:val="clear" w:pos="567"/>
          <w:tab w:val="left" w:pos="709"/>
        </w:tabs>
        <w:spacing w:before="0" w:after="0" w:line="240" w:lineRule="auto"/>
        <w:ind w:left="709" w:right="-30" w:hanging="425"/>
        <w:jc w:val="both"/>
        <w:rPr>
          <w:rFonts w:ascii="Arial" w:eastAsiaTheme="minorHAnsi" w:hAnsi="Arial"/>
          <w:color w:val="auto"/>
          <w:sz w:val="22"/>
          <w:szCs w:val="22"/>
        </w:rPr>
      </w:pPr>
      <w:r w:rsidRPr="005075B8">
        <w:rPr>
          <w:rFonts w:ascii="Arial" w:eastAsiaTheme="minorHAnsi" w:hAnsi="Arial"/>
          <w:color w:val="auto"/>
          <w:sz w:val="22"/>
          <w:szCs w:val="22"/>
          <w:lang w:eastAsia="en-US"/>
        </w:rPr>
        <w:t>not bully, harass, intimidate, or discriminate against anyone in our schools.</w:t>
      </w:r>
    </w:p>
    <w:p w14:paraId="326739D5" w14:textId="77777777" w:rsidR="0092226D" w:rsidRPr="005075B8" w:rsidRDefault="0092226D" w:rsidP="005075B8">
      <w:pPr>
        <w:jc w:val="both"/>
        <w:rPr>
          <w:rFonts w:ascii="Arial" w:hAnsi="Arial" w:cs="Arial"/>
          <w:sz w:val="22"/>
          <w:szCs w:val="22"/>
          <w:lang w:eastAsia="zh-CN"/>
        </w:rPr>
      </w:pPr>
    </w:p>
    <w:p w14:paraId="780457CC" w14:textId="0B8E6186" w:rsidR="005D6066" w:rsidRPr="005075B8" w:rsidRDefault="00571B3A" w:rsidP="005075B8">
      <w:pPr>
        <w:pStyle w:val="Heading3"/>
        <w:spacing w:before="0" w:line="240" w:lineRule="auto"/>
        <w:ind w:left="0"/>
        <w:jc w:val="both"/>
        <w:rPr>
          <w:rFonts w:ascii="Arial" w:eastAsiaTheme="minorHAnsi" w:hAnsi="Arial"/>
          <w:color w:val="auto"/>
          <w:sz w:val="22"/>
          <w:szCs w:val="22"/>
        </w:rPr>
      </w:pPr>
      <w:r w:rsidRPr="005075B8">
        <w:rPr>
          <w:rFonts w:ascii="Arial" w:eastAsiaTheme="minorHAnsi" w:hAnsi="Arial"/>
          <w:color w:val="auto"/>
          <w:sz w:val="22"/>
          <w:szCs w:val="22"/>
        </w:rPr>
        <w:t xml:space="preserve">Eastwood Heights Public </w:t>
      </w:r>
      <w:r w:rsidR="00744B21" w:rsidRPr="005075B8">
        <w:rPr>
          <w:rFonts w:ascii="Arial" w:eastAsiaTheme="minorHAnsi" w:hAnsi="Arial"/>
          <w:color w:val="auto"/>
          <w:sz w:val="22"/>
          <w:szCs w:val="22"/>
        </w:rPr>
        <w:t>School uses</w:t>
      </w:r>
      <w:r w:rsidR="00211036" w:rsidRPr="005075B8">
        <w:rPr>
          <w:rFonts w:ascii="Arial" w:eastAsiaTheme="minorHAnsi" w:hAnsi="Arial"/>
          <w:color w:val="auto"/>
          <w:sz w:val="22"/>
          <w:szCs w:val="22"/>
        </w:rPr>
        <w:t xml:space="preserve"> the following strategies and systems to explicitly teach, recognise and reinforce positive student behaviour and behavioural expectations:</w:t>
      </w:r>
    </w:p>
    <w:p w14:paraId="64E3FE79" w14:textId="77777777" w:rsidR="00812925" w:rsidRDefault="00812925" w:rsidP="005075B8">
      <w:pPr>
        <w:jc w:val="both"/>
        <w:rPr>
          <w:rFonts w:ascii="Arial" w:hAnsi="Arial" w:cs="Arial"/>
          <w:b/>
          <w:bCs/>
          <w:i/>
          <w:iCs/>
          <w:sz w:val="22"/>
          <w:szCs w:val="22"/>
          <w:lang w:eastAsia="zh-CN"/>
        </w:rPr>
      </w:pPr>
    </w:p>
    <w:p w14:paraId="40963AE2" w14:textId="39BEB9A0" w:rsidR="00DC5459" w:rsidRPr="005075B8" w:rsidRDefault="00691D4C" w:rsidP="005075B8">
      <w:pPr>
        <w:jc w:val="both"/>
        <w:rPr>
          <w:rFonts w:ascii="Arial" w:hAnsi="Arial" w:cs="Arial"/>
          <w:b/>
          <w:bCs/>
          <w:i/>
          <w:iCs/>
          <w:sz w:val="22"/>
          <w:szCs w:val="22"/>
          <w:lang w:eastAsia="zh-CN"/>
        </w:rPr>
      </w:pPr>
      <w:r w:rsidRPr="005075B8">
        <w:rPr>
          <w:rFonts w:ascii="Arial" w:hAnsi="Arial" w:cs="Arial"/>
          <w:b/>
          <w:bCs/>
          <w:i/>
          <w:iCs/>
          <w:sz w:val="22"/>
          <w:szCs w:val="22"/>
          <w:lang w:eastAsia="zh-CN"/>
        </w:rPr>
        <w:t>Preventative strategies are proactive and encourage students to be on-task, motivated to learn, and prosocial.</w:t>
      </w:r>
      <w:r w:rsidR="00FD404D" w:rsidRPr="005075B8">
        <w:rPr>
          <w:rFonts w:ascii="Arial" w:hAnsi="Arial" w:cs="Arial"/>
          <w:b/>
          <w:bCs/>
          <w:i/>
          <w:iCs/>
          <w:sz w:val="22"/>
          <w:szCs w:val="22"/>
          <w:lang w:eastAsia="zh-CN"/>
        </w:rPr>
        <w:t xml:space="preserve"> </w:t>
      </w:r>
      <w:r w:rsidRPr="005075B8">
        <w:rPr>
          <w:rFonts w:ascii="Arial" w:hAnsi="Arial" w:cs="Arial"/>
          <w:sz w:val="22"/>
          <w:szCs w:val="22"/>
          <w:lang w:eastAsia="zh-CN"/>
        </w:rPr>
        <w:t>Effective preventative strategies include:</w:t>
      </w:r>
    </w:p>
    <w:p w14:paraId="0F96B258" w14:textId="77603A02" w:rsidR="00691D4C" w:rsidRPr="005075B8" w:rsidRDefault="00691D4C" w:rsidP="005075B8">
      <w:pPr>
        <w:pStyle w:val="ListParagraph"/>
        <w:numPr>
          <w:ilvl w:val="0"/>
          <w:numId w:val="10"/>
        </w:numPr>
        <w:spacing w:before="0" w:line="240" w:lineRule="auto"/>
        <w:ind w:left="709"/>
        <w:jc w:val="both"/>
        <w:rPr>
          <w:rFonts w:ascii="Arial" w:hAnsi="Arial" w:cs="Arial"/>
          <w:sz w:val="22"/>
          <w:szCs w:val="22"/>
          <w:lang w:eastAsia="zh-CN"/>
        </w:rPr>
      </w:pPr>
      <w:r w:rsidRPr="005075B8">
        <w:rPr>
          <w:rFonts w:ascii="Arial" w:hAnsi="Arial" w:cs="Arial"/>
          <w:sz w:val="22"/>
          <w:szCs w:val="22"/>
          <w:lang w:eastAsia="zh-CN"/>
        </w:rPr>
        <w:t xml:space="preserve">positive classroom climates, with high quality student-teacher relationships   </w:t>
      </w:r>
    </w:p>
    <w:p w14:paraId="30C49AA8" w14:textId="7D158E74" w:rsidR="00691D4C" w:rsidRPr="005075B8" w:rsidRDefault="00691D4C" w:rsidP="005075B8">
      <w:pPr>
        <w:pStyle w:val="ListParagraph"/>
        <w:numPr>
          <w:ilvl w:val="0"/>
          <w:numId w:val="10"/>
        </w:numPr>
        <w:spacing w:before="0" w:line="240" w:lineRule="auto"/>
        <w:ind w:left="709"/>
        <w:jc w:val="both"/>
        <w:rPr>
          <w:rFonts w:ascii="Arial" w:hAnsi="Arial" w:cs="Arial"/>
          <w:sz w:val="22"/>
          <w:szCs w:val="22"/>
          <w:lang w:eastAsia="zh-CN"/>
        </w:rPr>
      </w:pPr>
      <w:r w:rsidRPr="005075B8">
        <w:rPr>
          <w:rFonts w:ascii="Arial" w:hAnsi="Arial" w:cs="Arial"/>
          <w:sz w:val="22"/>
          <w:szCs w:val="22"/>
          <w:lang w:eastAsia="zh-CN"/>
        </w:rPr>
        <w:t>and explicit teaching of social and emotional skills</w:t>
      </w:r>
    </w:p>
    <w:p w14:paraId="016DFDF8" w14:textId="4FD6215E" w:rsidR="00691D4C" w:rsidRPr="005075B8" w:rsidRDefault="00691D4C" w:rsidP="005075B8">
      <w:pPr>
        <w:pStyle w:val="ListParagraph"/>
        <w:numPr>
          <w:ilvl w:val="0"/>
          <w:numId w:val="10"/>
        </w:numPr>
        <w:spacing w:line="240" w:lineRule="auto"/>
        <w:ind w:left="709"/>
        <w:jc w:val="both"/>
        <w:rPr>
          <w:rFonts w:ascii="Arial" w:hAnsi="Arial" w:cs="Arial"/>
          <w:sz w:val="22"/>
          <w:szCs w:val="22"/>
          <w:lang w:eastAsia="zh-CN"/>
        </w:rPr>
      </w:pPr>
      <w:r w:rsidRPr="005075B8">
        <w:rPr>
          <w:rFonts w:ascii="Arial" w:hAnsi="Arial" w:cs="Arial"/>
          <w:sz w:val="22"/>
          <w:szCs w:val="22"/>
          <w:lang w:eastAsia="zh-CN"/>
        </w:rPr>
        <w:t>structured instruction to engage students in learning</w:t>
      </w:r>
    </w:p>
    <w:p w14:paraId="73B4CBE3" w14:textId="1F6E045A" w:rsidR="00691D4C" w:rsidRPr="005075B8" w:rsidRDefault="00691D4C" w:rsidP="005075B8">
      <w:pPr>
        <w:pStyle w:val="ListParagraph"/>
        <w:numPr>
          <w:ilvl w:val="0"/>
          <w:numId w:val="10"/>
        </w:numPr>
        <w:spacing w:line="240" w:lineRule="auto"/>
        <w:ind w:left="709"/>
        <w:jc w:val="both"/>
        <w:rPr>
          <w:rFonts w:ascii="Arial" w:hAnsi="Arial" w:cs="Arial"/>
          <w:sz w:val="22"/>
          <w:szCs w:val="22"/>
          <w:lang w:eastAsia="zh-CN"/>
        </w:rPr>
      </w:pPr>
      <w:r w:rsidRPr="005075B8">
        <w:rPr>
          <w:rFonts w:ascii="Arial" w:hAnsi="Arial" w:cs="Arial"/>
          <w:sz w:val="22"/>
          <w:szCs w:val="22"/>
          <w:lang w:eastAsia="zh-CN"/>
        </w:rPr>
        <w:t>providing and explicitly teaching rules and routines</w:t>
      </w:r>
    </w:p>
    <w:p w14:paraId="79FEB787" w14:textId="2D22FAED" w:rsidR="00691D4C" w:rsidRPr="005075B8" w:rsidRDefault="00691D4C" w:rsidP="005075B8">
      <w:pPr>
        <w:pStyle w:val="ListParagraph"/>
        <w:numPr>
          <w:ilvl w:val="0"/>
          <w:numId w:val="10"/>
        </w:numPr>
        <w:spacing w:line="240" w:lineRule="auto"/>
        <w:ind w:left="709"/>
        <w:jc w:val="both"/>
        <w:rPr>
          <w:rFonts w:ascii="Arial" w:hAnsi="Arial" w:cs="Arial"/>
          <w:sz w:val="22"/>
          <w:szCs w:val="22"/>
          <w:lang w:eastAsia="zh-CN"/>
        </w:rPr>
      </w:pPr>
      <w:r w:rsidRPr="005075B8">
        <w:rPr>
          <w:rFonts w:ascii="Arial" w:hAnsi="Arial" w:cs="Arial"/>
          <w:sz w:val="22"/>
          <w:szCs w:val="22"/>
          <w:lang w:eastAsia="zh-CN"/>
        </w:rPr>
        <w:lastRenderedPageBreak/>
        <w:t>offering pre-corrections to remind students of expectations</w:t>
      </w:r>
    </w:p>
    <w:p w14:paraId="324B52DC" w14:textId="578FDECB" w:rsidR="00691D4C" w:rsidRPr="005075B8" w:rsidRDefault="00691D4C" w:rsidP="005075B8">
      <w:pPr>
        <w:pStyle w:val="ListParagraph"/>
        <w:numPr>
          <w:ilvl w:val="0"/>
          <w:numId w:val="10"/>
        </w:numPr>
        <w:spacing w:line="240" w:lineRule="auto"/>
        <w:ind w:left="709"/>
        <w:jc w:val="both"/>
        <w:rPr>
          <w:rFonts w:ascii="Arial" w:hAnsi="Arial" w:cs="Arial"/>
          <w:sz w:val="22"/>
          <w:szCs w:val="22"/>
          <w:lang w:eastAsia="zh-CN"/>
        </w:rPr>
      </w:pPr>
      <w:r w:rsidRPr="005075B8">
        <w:rPr>
          <w:rFonts w:ascii="Arial" w:hAnsi="Arial" w:cs="Arial"/>
          <w:sz w:val="22"/>
          <w:szCs w:val="22"/>
          <w:lang w:eastAsia="zh-CN"/>
        </w:rPr>
        <w:t>using active supervision to help students stay on task.</w:t>
      </w:r>
    </w:p>
    <w:p w14:paraId="58F3D347" w14:textId="39147E51" w:rsidR="00DC5459" w:rsidRPr="005075B8" w:rsidRDefault="00DC5459" w:rsidP="005075B8">
      <w:pPr>
        <w:jc w:val="both"/>
        <w:rPr>
          <w:rFonts w:ascii="Arial" w:hAnsi="Arial" w:cs="Arial"/>
          <w:b/>
          <w:bCs/>
          <w:i/>
          <w:iCs/>
          <w:sz w:val="22"/>
          <w:szCs w:val="22"/>
          <w:lang w:eastAsia="zh-CN"/>
        </w:rPr>
      </w:pPr>
      <w:r w:rsidRPr="005075B8">
        <w:rPr>
          <w:rFonts w:ascii="Arial" w:hAnsi="Arial" w:cs="Arial"/>
          <w:b/>
          <w:bCs/>
          <w:i/>
          <w:iCs/>
          <w:sz w:val="22"/>
          <w:szCs w:val="22"/>
          <w:lang w:eastAsia="zh-CN"/>
        </w:rPr>
        <w:t>Responsive strategies provide corrective responses to inappropriate behaviours and support students to re-engage in learning.</w:t>
      </w:r>
      <w:r w:rsidR="00FD404D" w:rsidRPr="005075B8">
        <w:rPr>
          <w:rFonts w:ascii="Arial" w:hAnsi="Arial" w:cs="Arial"/>
          <w:b/>
          <w:bCs/>
          <w:i/>
          <w:iCs/>
          <w:sz w:val="22"/>
          <w:szCs w:val="22"/>
          <w:lang w:eastAsia="zh-CN"/>
        </w:rPr>
        <w:t xml:space="preserve"> </w:t>
      </w:r>
      <w:r w:rsidRPr="005075B8">
        <w:rPr>
          <w:rFonts w:ascii="Arial" w:hAnsi="Arial" w:cs="Arial"/>
          <w:sz w:val="22"/>
          <w:szCs w:val="22"/>
          <w:lang w:eastAsia="zh-CN"/>
        </w:rPr>
        <w:t>Effective corrective responses:</w:t>
      </w:r>
    </w:p>
    <w:p w14:paraId="1CFD380A" w14:textId="12AB48D6" w:rsidR="00DC5459" w:rsidRPr="005075B8" w:rsidRDefault="00DC5459" w:rsidP="005075B8">
      <w:pPr>
        <w:pStyle w:val="ListParagraph"/>
        <w:numPr>
          <w:ilvl w:val="0"/>
          <w:numId w:val="11"/>
        </w:numPr>
        <w:spacing w:before="0" w:line="240" w:lineRule="auto"/>
        <w:jc w:val="both"/>
        <w:rPr>
          <w:rFonts w:ascii="Arial" w:hAnsi="Arial" w:cs="Arial"/>
          <w:sz w:val="22"/>
          <w:szCs w:val="22"/>
          <w:lang w:eastAsia="zh-CN"/>
        </w:rPr>
      </w:pPr>
      <w:r w:rsidRPr="005075B8">
        <w:rPr>
          <w:rFonts w:ascii="Arial" w:hAnsi="Arial" w:cs="Arial"/>
          <w:sz w:val="22"/>
          <w:szCs w:val="22"/>
          <w:lang w:eastAsia="zh-CN"/>
        </w:rPr>
        <w:t>identify why the student is disengaged or being disruptive</w:t>
      </w:r>
    </w:p>
    <w:p w14:paraId="7BD9128F" w14:textId="2AADBC7F" w:rsidR="00DC5459" w:rsidRPr="005075B8" w:rsidRDefault="00DC5459" w:rsidP="005075B8">
      <w:pPr>
        <w:pStyle w:val="ListParagraph"/>
        <w:numPr>
          <w:ilvl w:val="0"/>
          <w:numId w:val="11"/>
        </w:numPr>
        <w:spacing w:before="0" w:line="240" w:lineRule="auto"/>
        <w:jc w:val="both"/>
        <w:rPr>
          <w:rFonts w:ascii="Arial" w:hAnsi="Arial" w:cs="Arial"/>
          <w:sz w:val="22"/>
          <w:szCs w:val="22"/>
          <w:lang w:eastAsia="zh-CN"/>
        </w:rPr>
      </w:pPr>
      <w:r w:rsidRPr="005075B8">
        <w:rPr>
          <w:rFonts w:ascii="Arial" w:hAnsi="Arial" w:cs="Arial"/>
          <w:sz w:val="22"/>
          <w:szCs w:val="22"/>
          <w:lang w:eastAsia="zh-CN"/>
        </w:rPr>
        <w:t xml:space="preserve">ensure the student understands the corrective response- </w:t>
      </w:r>
      <w:r w:rsidR="00FD404D" w:rsidRPr="005075B8">
        <w:rPr>
          <w:rFonts w:ascii="Arial" w:hAnsi="Arial" w:cs="Arial"/>
          <w:sz w:val="22"/>
          <w:szCs w:val="22"/>
          <w:lang w:eastAsia="zh-CN"/>
        </w:rPr>
        <w:t>(</w:t>
      </w:r>
      <w:r w:rsidRPr="005075B8">
        <w:rPr>
          <w:rFonts w:ascii="Arial" w:hAnsi="Arial" w:cs="Arial"/>
          <w:sz w:val="22"/>
          <w:szCs w:val="22"/>
          <w:lang w:eastAsia="zh-CN"/>
        </w:rPr>
        <w:t>Restorative practice is a whole-school teaching and learning approach that encourages behaviour that is supportive and respectful behaviour.</w:t>
      </w:r>
      <w:r w:rsidR="00FD404D" w:rsidRPr="005075B8">
        <w:rPr>
          <w:rFonts w:ascii="Arial" w:hAnsi="Arial" w:cs="Arial"/>
          <w:sz w:val="22"/>
          <w:szCs w:val="22"/>
          <w:lang w:eastAsia="zh-CN"/>
        </w:rPr>
        <w:t>)</w:t>
      </w:r>
    </w:p>
    <w:p w14:paraId="0CBD0BC1" w14:textId="55CC2AA8" w:rsidR="00DC5459" w:rsidRPr="005075B8" w:rsidRDefault="00DC5459" w:rsidP="005075B8">
      <w:pPr>
        <w:pStyle w:val="ListParagraph"/>
        <w:numPr>
          <w:ilvl w:val="0"/>
          <w:numId w:val="11"/>
        </w:numPr>
        <w:spacing w:before="0" w:line="240" w:lineRule="auto"/>
        <w:jc w:val="both"/>
        <w:rPr>
          <w:rFonts w:ascii="Arial" w:hAnsi="Arial" w:cs="Arial"/>
          <w:sz w:val="22"/>
          <w:szCs w:val="22"/>
          <w:lang w:eastAsia="zh-CN"/>
        </w:rPr>
      </w:pPr>
      <w:r w:rsidRPr="005075B8">
        <w:rPr>
          <w:rFonts w:ascii="Arial" w:hAnsi="Arial" w:cs="Arial"/>
          <w:sz w:val="22"/>
          <w:szCs w:val="22"/>
          <w:lang w:eastAsia="zh-CN"/>
        </w:rPr>
        <w:t>are consistent and expected</w:t>
      </w:r>
    </w:p>
    <w:p w14:paraId="4B78A748" w14:textId="4A25EC15" w:rsidR="00DC5459" w:rsidRPr="005075B8" w:rsidRDefault="00DC5459" w:rsidP="005075B8">
      <w:pPr>
        <w:pStyle w:val="ListParagraph"/>
        <w:numPr>
          <w:ilvl w:val="0"/>
          <w:numId w:val="11"/>
        </w:numPr>
        <w:spacing w:before="0" w:line="240" w:lineRule="auto"/>
        <w:jc w:val="both"/>
        <w:rPr>
          <w:rFonts w:ascii="Arial" w:hAnsi="Arial" w:cs="Arial"/>
          <w:sz w:val="22"/>
          <w:szCs w:val="22"/>
          <w:lang w:eastAsia="zh-CN"/>
        </w:rPr>
      </w:pPr>
      <w:r w:rsidRPr="005075B8">
        <w:rPr>
          <w:rFonts w:ascii="Arial" w:hAnsi="Arial" w:cs="Arial"/>
          <w:sz w:val="22"/>
          <w:szCs w:val="22"/>
          <w:lang w:eastAsia="zh-CN"/>
        </w:rPr>
        <w:t>are given calmly</w:t>
      </w:r>
    </w:p>
    <w:p w14:paraId="2EBC65D6" w14:textId="20454F1B" w:rsidR="00DC5459" w:rsidRPr="005075B8" w:rsidRDefault="00DC5459" w:rsidP="005075B8">
      <w:pPr>
        <w:pStyle w:val="ListParagraph"/>
        <w:numPr>
          <w:ilvl w:val="0"/>
          <w:numId w:val="11"/>
        </w:numPr>
        <w:spacing w:before="0" w:line="240" w:lineRule="auto"/>
        <w:jc w:val="both"/>
        <w:rPr>
          <w:rFonts w:ascii="Arial" w:hAnsi="Arial" w:cs="Arial"/>
          <w:sz w:val="22"/>
          <w:szCs w:val="22"/>
          <w:lang w:eastAsia="zh-CN"/>
        </w:rPr>
      </w:pPr>
      <w:r w:rsidRPr="005075B8">
        <w:rPr>
          <w:rFonts w:ascii="Arial" w:hAnsi="Arial" w:cs="Arial"/>
          <w:sz w:val="22"/>
          <w:szCs w:val="22"/>
          <w:lang w:eastAsia="zh-CN"/>
        </w:rPr>
        <w:t>are proportionate to the level of behaviour displayed.</w:t>
      </w:r>
    </w:p>
    <w:p w14:paraId="2B6240E9" w14:textId="51FBB711" w:rsidR="00817E6B" w:rsidRPr="005075B8" w:rsidRDefault="00817E6B" w:rsidP="005075B8">
      <w:pPr>
        <w:pStyle w:val="Heading3"/>
        <w:numPr>
          <w:ilvl w:val="0"/>
          <w:numId w:val="0"/>
        </w:numPr>
        <w:jc w:val="both"/>
        <w:rPr>
          <w:rFonts w:ascii="Arial" w:hAnsi="Arial"/>
          <w:b/>
          <w:sz w:val="22"/>
          <w:szCs w:val="22"/>
        </w:rPr>
      </w:pPr>
      <w:r w:rsidRPr="005075B8">
        <w:rPr>
          <w:rFonts w:ascii="Arial" w:hAnsi="Arial"/>
          <w:b/>
          <w:sz w:val="22"/>
          <w:szCs w:val="22"/>
        </w:rPr>
        <w:t xml:space="preserve">Behaviour </w:t>
      </w:r>
      <w:r w:rsidR="00E54FE1" w:rsidRPr="005075B8">
        <w:rPr>
          <w:rFonts w:ascii="Arial" w:hAnsi="Arial"/>
          <w:b/>
          <w:sz w:val="22"/>
          <w:szCs w:val="22"/>
        </w:rPr>
        <w:t>C</w:t>
      </w:r>
      <w:r w:rsidRPr="005075B8">
        <w:rPr>
          <w:rFonts w:ascii="Arial" w:hAnsi="Arial"/>
          <w:b/>
          <w:sz w:val="22"/>
          <w:szCs w:val="22"/>
        </w:rPr>
        <w:t xml:space="preserve">ode for </w:t>
      </w:r>
      <w:r w:rsidR="00E54FE1" w:rsidRPr="005075B8">
        <w:rPr>
          <w:rFonts w:ascii="Arial" w:hAnsi="Arial"/>
          <w:b/>
          <w:sz w:val="22"/>
          <w:szCs w:val="22"/>
        </w:rPr>
        <w:t>S</w:t>
      </w:r>
      <w:r w:rsidRPr="005075B8">
        <w:rPr>
          <w:rFonts w:ascii="Arial" w:hAnsi="Arial"/>
          <w:b/>
          <w:sz w:val="22"/>
          <w:szCs w:val="22"/>
        </w:rPr>
        <w:t xml:space="preserve">tudents </w:t>
      </w:r>
    </w:p>
    <w:p w14:paraId="2F4B70C9" w14:textId="7197C465" w:rsidR="00374651" w:rsidRPr="005075B8" w:rsidRDefault="005D6066" w:rsidP="005075B8">
      <w:pPr>
        <w:pStyle w:val="Heading3"/>
        <w:jc w:val="both"/>
        <w:rPr>
          <w:rFonts w:ascii="Arial" w:eastAsiaTheme="minorHAnsi" w:hAnsi="Arial"/>
          <w:color w:val="auto"/>
          <w:sz w:val="22"/>
          <w:szCs w:val="22"/>
        </w:rPr>
      </w:pPr>
      <w:r w:rsidRPr="005075B8">
        <w:rPr>
          <w:rFonts w:ascii="Arial" w:eastAsiaTheme="minorHAnsi" w:hAnsi="Arial"/>
          <w:color w:val="auto"/>
          <w:sz w:val="22"/>
          <w:szCs w:val="22"/>
        </w:rPr>
        <w:t xml:space="preserve">The </w:t>
      </w:r>
      <w:r w:rsidR="00E54FE1" w:rsidRPr="005075B8">
        <w:rPr>
          <w:rFonts w:ascii="Arial" w:eastAsiaTheme="minorHAnsi" w:hAnsi="Arial"/>
          <w:color w:val="auto"/>
          <w:sz w:val="22"/>
          <w:szCs w:val="22"/>
        </w:rPr>
        <w:t>B</w:t>
      </w:r>
      <w:r w:rsidRPr="005075B8">
        <w:rPr>
          <w:rFonts w:ascii="Arial" w:eastAsiaTheme="minorHAnsi" w:hAnsi="Arial"/>
          <w:color w:val="auto"/>
          <w:sz w:val="22"/>
          <w:szCs w:val="22"/>
        </w:rPr>
        <w:t xml:space="preserve">ehaviour </w:t>
      </w:r>
      <w:r w:rsidR="00E54FE1" w:rsidRPr="005075B8">
        <w:rPr>
          <w:rFonts w:ascii="Arial" w:eastAsiaTheme="minorHAnsi" w:hAnsi="Arial"/>
          <w:color w:val="auto"/>
          <w:sz w:val="22"/>
          <w:szCs w:val="22"/>
        </w:rPr>
        <w:t>C</w:t>
      </w:r>
      <w:r w:rsidRPr="005075B8">
        <w:rPr>
          <w:rFonts w:ascii="Arial" w:eastAsiaTheme="minorHAnsi" w:hAnsi="Arial"/>
          <w:color w:val="auto"/>
          <w:sz w:val="22"/>
          <w:szCs w:val="22"/>
        </w:rPr>
        <w:t xml:space="preserve">ode for </w:t>
      </w:r>
      <w:r w:rsidR="00E54FE1" w:rsidRPr="005075B8">
        <w:rPr>
          <w:rFonts w:ascii="Arial" w:eastAsiaTheme="minorHAnsi" w:hAnsi="Arial"/>
          <w:color w:val="auto"/>
          <w:sz w:val="22"/>
          <w:szCs w:val="22"/>
        </w:rPr>
        <w:t>S</w:t>
      </w:r>
      <w:r w:rsidRPr="005075B8">
        <w:rPr>
          <w:rFonts w:ascii="Arial" w:eastAsiaTheme="minorHAnsi" w:hAnsi="Arial"/>
          <w:color w:val="auto"/>
          <w:sz w:val="22"/>
          <w:szCs w:val="22"/>
        </w:rPr>
        <w:t xml:space="preserve">tudents can be found at </w:t>
      </w:r>
      <w:hyperlink r:id="rId12" w:history="1">
        <w:r w:rsidR="00374651" w:rsidRPr="005075B8">
          <w:rPr>
            <w:rStyle w:val="Hyperlink"/>
            <w:rFonts w:eastAsiaTheme="minorHAnsi"/>
            <w:sz w:val="22"/>
            <w:szCs w:val="22"/>
          </w:rPr>
          <w:t>https://education.nsw.gov.au/content/dam/main-education/policy-library/public/supporting-documents/behaviourcodestudents.pdf</w:t>
        </w:r>
      </w:hyperlink>
    </w:p>
    <w:p w14:paraId="45A51D13" w14:textId="1F188930" w:rsidR="005D6066" w:rsidRPr="005075B8" w:rsidRDefault="005D6066" w:rsidP="005075B8">
      <w:pPr>
        <w:pStyle w:val="Heading3"/>
        <w:numPr>
          <w:ilvl w:val="0"/>
          <w:numId w:val="0"/>
        </w:numPr>
        <w:ind w:left="284"/>
        <w:jc w:val="both"/>
        <w:rPr>
          <w:rFonts w:ascii="Arial" w:eastAsiaTheme="minorHAnsi" w:hAnsi="Arial"/>
          <w:color w:val="auto"/>
          <w:sz w:val="22"/>
          <w:szCs w:val="22"/>
        </w:rPr>
      </w:pPr>
      <w:r w:rsidRPr="005075B8">
        <w:rPr>
          <w:rFonts w:ascii="Arial" w:eastAsiaTheme="minorHAnsi" w:hAnsi="Arial"/>
          <w:color w:val="auto"/>
          <w:sz w:val="22"/>
          <w:szCs w:val="22"/>
        </w:rPr>
        <w:t>High expectations for student behaviour are established and maintained through effective role modelling, explicit teaching and planned responses.</w:t>
      </w:r>
    </w:p>
    <w:p w14:paraId="2C0D36A3" w14:textId="2F8E414B" w:rsidR="0092226D" w:rsidRPr="005075B8" w:rsidRDefault="0092226D" w:rsidP="005075B8">
      <w:pPr>
        <w:jc w:val="both"/>
        <w:rPr>
          <w:rFonts w:ascii="Arial" w:hAnsi="Arial" w:cs="Arial"/>
          <w:b/>
          <w:bCs/>
          <w:sz w:val="22"/>
          <w:szCs w:val="22"/>
          <w:lang w:eastAsia="zh-CN"/>
        </w:rPr>
      </w:pPr>
      <w:r w:rsidRPr="005075B8">
        <w:rPr>
          <w:rFonts w:ascii="Arial" w:hAnsi="Arial" w:cs="Arial"/>
          <w:b/>
          <w:bCs/>
          <w:sz w:val="22"/>
          <w:szCs w:val="22"/>
          <w:lang w:eastAsia="zh-CN"/>
        </w:rPr>
        <w:t xml:space="preserve">All students have a right to: </w:t>
      </w:r>
    </w:p>
    <w:p w14:paraId="1F7871BF" w14:textId="103F58BE" w:rsidR="0092226D" w:rsidRPr="005075B8" w:rsidRDefault="0092226D" w:rsidP="005075B8">
      <w:pPr>
        <w:pStyle w:val="ListParagraph"/>
        <w:numPr>
          <w:ilvl w:val="0"/>
          <w:numId w:val="13"/>
        </w:numPr>
        <w:jc w:val="both"/>
        <w:rPr>
          <w:rFonts w:ascii="Arial" w:hAnsi="Arial" w:cs="Arial"/>
          <w:sz w:val="22"/>
          <w:szCs w:val="22"/>
          <w:lang w:eastAsia="zh-CN"/>
        </w:rPr>
      </w:pPr>
      <w:r w:rsidRPr="005075B8">
        <w:rPr>
          <w:rFonts w:ascii="Arial" w:hAnsi="Arial" w:cs="Arial"/>
          <w:sz w:val="22"/>
          <w:szCs w:val="22"/>
          <w:lang w:eastAsia="zh-CN"/>
        </w:rPr>
        <w:t xml:space="preserve">safety at school </w:t>
      </w:r>
    </w:p>
    <w:p w14:paraId="0CCA6268" w14:textId="4470873D" w:rsidR="0092226D" w:rsidRPr="005075B8" w:rsidRDefault="0092226D" w:rsidP="005075B8">
      <w:pPr>
        <w:pStyle w:val="ListParagraph"/>
        <w:numPr>
          <w:ilvl w:val="0"/>
          <w:numId w:val="13"/>
        </w:numPr>
        <w:jc w:val="both"/>
        <w:rPr>
          <w:rFonts w:ascii="Arial" w:hAnsi="Arial" w:cs="Arial"/>
          <w:sz w:val="22"/>
          <w:szCs w:val="22"/>
          <w:lang w:eastAsia="zh-CN"/>
        </w:rPr>
      </w:pPr>
      <w:r w:rsidRPr="005075B8">
        <w:rPr>
          <w:rFonts w:ascii="Arial" w:hAnsi="Arial" w:cs="Arial"/>
          <w:sz w:val="22"/>
          <w:szCs w:val="22"/>
          <w:lang w:eastAsia="zh-CN"/>
        </w:rPr>
        <w:t xml:space="preserve">access and fully participate in their learning </w:t>
      </w:r>
    </w:p>
    <w:p w14:paraId="3BD2DCDF" w14:textId="402D4661" w:rsidR="0092226D" w:rsidRPr="005075B8" w:rsidRDefault="0092226D" w:rsidP="005075B8">
      <w:pPr>
        <w:pStyle w:val="ListParagraph"/>
        <w:numPr>
          <w:ilvl w:val="0"/>
          <w:numId w:val="13"/>
        </w:numPr>
        <w:jc w:val="both"/>
        <w:rPr>
          <w:rFonts w:ascii="Arial" w:hAnsi="Arial" w:cs="Arial"/>
          <w:sz w:val="22"/>
          <w:szCs w:val="22"/>
          <w:lang w:eastAsia="zh-CN"/>
        </w:rPr>
      </w:pPr>
      <w:r w:rsidRPr="005075B8">
        <w:rPr>
          <w:rFonts w:ascii="Arial" w:hAnsi="Arial" w:cs="Arial"/>
          <w:sz w:val="22"/>
          <w:szCs w:val="22"/>
          <w:lang w:eastAsia="zh-CN"/>
        </w:rPr>
        <w:t xml:space="preserve">be treated with respect by other students, teachers and school staff </w:t>
      </w:r>
    </w:p>
    <w:p w14:paraId="2A08F48A" w14:textId="398406B8" w:rsidR="0092226D" w:rsidRPr="005075B8" w:rsidRDefault="0092226D" w:rsidP="005075B8">
      <w:pPr>
        <w:pStyle w:val="ListParagraph"/>
        <w:numPr>
          <w:ilvl w:val="0"/>
          <w:numId w:val="13"/>
        </w:numPr>
        <w:jc w:val="both"/>
        <w:rPr>
          <w:rFonts w:ascii="Arial" w:hAnsi="Arial" w:cs="Arial"/>
          <w:sz w:val="22"/>
          <w:szCs w:val="22"/>
          <w:lang w:eastAsia="zh-CN"/>
        </w:rPr>
      </w:pPr>
      <w:r w:rsidRPr="005075B8">
        <w:rPr>
          <w:rFonts w:ascii="Arial" w:hAnsi="Arial" w:cs="Arial"/>
          <w:sz w:val="22"/>
          <w:szCs w:val="22"/>
          <w:lang w:eastAsia="zh-CN"/>
        </w:rPr>
        <w:t>express their views, set goals and selfadvocate.</w:t>
      </w:r>
    </w:p>
    <w:p w14:paraId="6A7A6BCA" w14:textId="381CC021" w:rsidR="00817E6B" w:rsidRPr="005075B8" w:rsidRDefault="00817E6B" w:rsidP="005075B8">
      <w:pPr>
        <w:pStyle w:val="Heading3"/>
        <w:jc w:val="both"/>
        <w:rPr>
          <w:rFonts w:ascii="Arial" w:hAnsi="Arial"/>
          <w:b/>
          <w:sz w:val="22"/>
          <w:szCs w:val="22"/>
        </w:rPr>
      </w:pPr>
      <w:r w:rsidRPr="005075B8">
        <w:rPr>
          <w:rFonts w:ascii="Arial" w:hAnsi="Arial"/>
          <w:b/>
          <w:sz w:val="22"/>
          <w:szCs w:val="22"/>
        </w:rPr>
        <w:t>Whole School Approach</w:t>
      </w:r>
    </w:p>
    <w:tbl>
      <w:tblPr>
        <w:tblStyle w:val="Tableheader"/>
        <w:tblW w:w="10064" w:type="dxa"/>
        <w:tblInd w:w="392" w:type="dxa"/>
        <w:tblLayout w:type="fixed"/>
        <w:tblLook w:val="04A0" w:firstRow="1" w:lastRow="0" w:firstColumn="1" w:lastColumn="0" w:noHBand="0" w:noVBand="1"/>
      </w:tblPr>
      <w:tblGrid>
        <w:gridCol w:w="1843"/>
        <w:gridCol w:w="1984"/>
        <w:gridCol w:w="4111"/>
        <w:gridCol w:w="2126"/>
      </w:tblGrid>
      <w:tr w:rsidR="00DB0044" w:rsidRPr="005075B8" w14:paraId="7D93DE40" w14:textId="77777777" w:rsidTr="009B441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43" w:type="dxa"/>
          </w:tcPr>
          <w:p w14:paraId="0D60F5F4" w14:textId="77777777" w:rsidR="005D6066" w:rsidRPr="005075B8" w:rsidRDefault="005D6066" w:rsidP="005075B8">
            <w:pPr>
              <w:pStyle w:val="BodyText"/>
              <w:spacing w:beforeLines="0" w:before="40" w:afterLines="0" w:after="40" w:line="259" w:lineRule="auto"/>
              <w:ind w:right="219"/>
              <w:jc w:val="both"/>
              <w:rPr>
                <w:rFonts w:ascii="Arial" w:hAnsi="Arial" w:cs="Arial"/>
                <w:sz w:val="22"/>
                <w:szCs w:val="22"/>
              </w:rPr>
            </w:pPr>
            <w:r w:rsidRPr="005075B8">
              <w:rPr>
                <w:rFonts w:ascii="Arial" w:hAnsi="Arial" w:cs="Arial"/>
                <w:sz w:val="22"/>
                <w:szCs w:val="22"/>
              </w:rPr>
              <w:t>Care Continuum</w:t>
            </w:r>
          </w:p>
        </w:tc>
        <w:tc>
          <w:tcPr>
            <w:tcW w:w="1984" w:type="dxa"/>
          </w:tcPr>
          <w:p w14:paraId="5BC836BB" w14:textId="77777777" w:rsidR="005D6066" w:rsidRPr="005075B8" w:rsidRDefault="005D6066" w:rsidP="005075B8">
            <w:pPr>
              <w:pStyle w:val="BodyText"/>
              <w:spacing w:before="40" w:after="40" w:line="259" w:lineRule="auto"/>
              <w:ind w:right="219"/>
              <w:jc w:val="both"/>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5075B8">
              <w:rPr>
                <w:rFonts w:ascii="Arial" w:hAnsi="Arial" w:cs="Arial"/>
                <w:sz w:val="22"/>
                <w:szCs w:val="22"/>
              </w:rPr>
              <w:t>Strategy or Program</w:t>
            </w:r>
          </w:p>
        </w:tc>
        <w:tc>
          <w:tcPr>
            <w:tcW w:w="4111" w:type="dxa"/>
          </w:tcPr>
          <w:p w14:paraId="2AE87A67" w14:textId="77777777" w:rsidR="005D6066" w:rsidRPr="005075B8" w:rsidRDefault="005D6066" w:rsidP="005075B8">
            <w:pPr>
              <w:pStyle w:val="BodyText"/>
              <w:spacing w:before="40" w:after="40" w:line="259" w:lineRule="auto"/>
              <w:ind w:right="219"/>
              <w:jc w:val="both"/>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5075B8">
              <w:rPr>
                <w:rFonts w:ascii="Arial" w:hAnsi="Arial" w:cs="Arial"/>
                <w:sz w:val="22"/>
                <w:szCs w:val="22"/>
              </w:rPr>
              <w:t>Details</w:t>
            </w:r>
          </w:p>
        </w:tc>
        <w:tc>
          <w:tcPr>
            <w:tcW w:w="2126" w:type="dxa"/>
          </w:tcPr>
          <w:p w14:paraId="33AC8C6C" w14:textId="77777777" w:rsidR="005D6066" w:rsidRPr="005075B8" w:rsidRDefault="005D6066" w:rsidP="005075B8">
            <w:pPr>
              <w:pStyle w:val="BodyText"/>
              <w:spacing w:before="40" w:after="40" w:line="259" w:lineRule="auto"/>
              <w:ind w:right="219"/>
              <w:jc w:val="both"/>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5075B8">
              <w:rPr>
                <w:rFonts w:ascii="Arial" w:hAnsi="Arial" w:cs="Arial"/>
                <w:sz w:val="22"/>
                <w:szCs w:val="22"/>
              </w:rPr>
              <w:t>Audience</w:t>
            </w:r>
          </w:p>
        </w:tc>
      </w:tr>
      <w:tr w:rsidR="00941D6D" w:rsidRPr="005075B8" w14:paraId="1CCC567C" w14:textId="77777777" w:rsidTr="009B441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843" w:type="dxa"/>
          </w:tcPr>
          <w:p w14:paraId="5D7953E9" w14:textId="441EB82D" w:rsidR="00941D6D" w:rsidRPr="005075B8" w:rsidRDefault="00941D6D" w:rsidP="005075B8">
            <w:pPr>
              <w:pStyle w:val="BodyText"/>
              <w:spacing w:before="40" w:after="40" w:line="259" w:lineRule="auto"/>
              <w:ind w:right="219"/>
              <w:jc w:val="both"/>
              <w:rPr>
                <w:rFonts w:ascii="Arial" w:hAnsi="Arial" w:cs="Arial"/>
                <w:color w:val="3B3838" w:themeColor="background2" w:themeShade="40"/>
                <w:sz w:val="22"/>
                <w:szCs w:val="22"/>
                <w:lang w:val="en-AU"/>
              </w:rPr>
            </w:pPr>
            <w:r w:rsidRPr="005075B8">
              <w:rPr>
                <w:rFonts w:ascii="Arial" w:hAnsi="Arial" w:cs="Arial"/>
                <w:color w:val="3B3838" w:themeColor="background2" w:themeShade="40"/>
                <w:sz w:val="22"/>
                <w:szCs w:val="22"/>
                <w:lang w:val="en-AU"/>
              </w:rPr>
              <w:t>Prevention</w:t>
            </w:r>
          </w:p>
        </w:tc>
        <w:tc>
          <w:tcPr>
            <w:tcW w:w="1984" w:type="dxa"/>
          </w:tcPr>
          <w:p w14:paraId="12950988" w14:textId="458D65F5" w:rsidR="00941D6D" w:rsidRPr="005075B8" w:rsidRDefault="00941D6D" w:rsidP="005075B8">
            <w:pPr>
              <w:pStyle w:val="BodyText"/>
              <w:numPr>
                <w:ilvl w:val="0"/>
                <w:numId w:val="7"/>
              </w:numPr>
              <w:spacing w:before="40" w:after="40" w:line="259" w:lineRule="auto"/>
              <w:ind w:left="175" w:right="219" w:hanging="175"/>
              <w:jc w:val="both"/>
              <w:cnfStyle w:val="000000100000" w:firstRow="0" w:lastRow="0" w:firstColumn="0" w:lastColumn="0" w:oddVBand="0" w:evenVBand="0" w:oddHBand="1" w:evenHBand="0" w:firstRowFirstColumn="0" w:firstRowLastColumn="0" w:lastRowFirstColumn="0" w:lastRowLastColumn="0"/>
              <w:rPr>
                <w:rFonts w:ascii="Arial" w:hAnsi="Arial" w:cs="Arial"/>
                <w:color w:val="3B3838" w:themeColor="background2" w:themeShade="40"/>
                <w:sz w:val="22"/>
                <w:szCs w:val="22"/>
              </w:rPr>
            </w:pPr>
            <w:r w:rsidRPr="005075B8">
              <w:rPr>
                <w:rFonts w:ascii="Arial" w:hAnsi="Arial" w:cs="Arial"/>
                <w:color w:val="3B3838" w:themeColor="background2" w:themeShade="40"/>
                <w:sz w:val="22"/>
                <w:szCs w:val="22"/>
              </w:rPr>
              <w:t>Backflips Against Bullying</w:t>
            </w:r>
          </w:p>
        </w:tc>
        <w:tc>
          <w:tcPr>
            <w:tcW w:w="4111" w:type="dxa"/>
          </w:tcPr>
          <w:p w14:paraId="7A9B71DB" w14:textId="5AE31C4D" w:rsidR="00941D6D" w:rsidRPr="005075B8" w:rsidRDefault="00941D6D" w:rsidP="005075B8">
            <w:pPr>
              <w:spacing w:before="40" w:after="40" w:line="259"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3B3838" w:themeColor="background2" w:themeShade="40"/>
                <w:szCs w:val="22"/>
              </w:rPr>
            </w:pPr>
            <w:r w:rsidRPr="005075B8">
              <w:rPr>
                <w:rFonts w:ascii="Arial" w:hAnsi="Arial" w:cs="Arial"/>
                <w:color w:val="3B3838" w:themeColor="background2" w:themeShade="40"/>
                <w:szCs w:val="22"/>
              </w:rPr>
              <w:t>Backflips Against Bullying is a series of evidence-based anti-bullying shows. The program features high-energy 1 Hour performances by acrobats. (2023-2025)</w:t>
            </w:r>
          </w:p>
        </w:tc>
        <w:tc>
          <w:tcPr>
            <w:tcW w:w="2126" w:type="dxa"/>
          </w:tcPr>
          <w:p w14:paraId="14E65451" w14:textId="77777777" w:rsidR="00941D6D" w:rsidRPr="005075B8" w:rsidRDefault="00941D6D" w:rsidP="005075B8">
            <w:pPr>
              <w:pStyle w:val="BodyText"/>
              <w:spacing w:before="40" w:after="40" w:line="259" w:lineRule="auto"/>
              <w:ind w:right="219"/>
              <w:jc w:val="both"/>
              <w:cnfStyle w:val="000000100000" w:firstRow="0" w:lastRow="0" w:firstColumn="0" w:lastColumn="0" w:oddVBand="0" w:evenVBand="0" w:oddHBand="1" w:evenHBand="0" w:firstRowFirstColumn="0" w:firstRowLastColumn="0" w:lastRowFirstColumn="0" w:lastRowLastColumn="0"/>
              <w:rPr>
                <w:rFonts w:ascii="Arial" w:hAnsi="Arial" w:cs="Arial"/>
                <w:color w:val="3B3838" w:themeColor="background2" w:themeShade="40"/>
                <w:sz w:val="22"/>
                <w:szCs w:val="22"/>
              </w:rPr>
            </w:pPr>
            <w:r w:rsidRPr="005075B8">
              <w:rPr>
                <w:rFonts w:ascii="Arial" w:hAnsi="Arial" w:cs="Arial"/>
                <w:color w:val="3B3838" w:themeColor="background2" w:themeShade="40"/>
                <w:sz w:val="22"/>
                <w:szCs w:val="22"/>
              </w:rPr>
              <w:t>Term 1</w:t>
            </w:r>
          </w:p>
          <w:p w14:paraId="0C4EC4CB" w14:textId="29B11697" w:rsidR="00941D6D" w:rsidRPr="005075B8" w:rsidRDefault="00941D6D" w:rsidP="005075B8">
            <w:pPr>
              <w:pStyle w:val="BodyText"/>
              <w:spacing w:before="40" w:after="40" w:line="259" w:lineRule="auto"/>
              <w:ind w:right="219"/>
              <w:jc w:val="both"/>
              <w:cnfStyle w:val="000000100000" w:firstRow="0" w:lastRow="0" w:firstColumn="0" w:lastColumn="0" w:oddVBand="0" w:evenVBand="0" w:oddHBand="1" w:evenHBand="0" w:firstRowFirstColumn="0" w:firstRowLastColumn="0" w:lastRowFirstColumn="0" w:lastRowLastColumn="0"/>
              <w:rPr>
                <w:rFonts w:ascii="Arial" w:hAnsi="Arial" w:cs="Arial"/>
                <w:color w:val="3B3838" w:themeColor="background2" w:themeShade="40"/>
                <w:sz w:val="22"/>
                <w:szCs w:val="22"/>
              </w:rPr>
            </w:pPr>
            <w:r w:rsidRPr="005075B8">
              <w:rPr>
                <w:rFonts w:ascii="Arial" w:hAnsi="Arial" w:cs="Arial"/>
                <w:color w:val="3B3838" w:themeColor="background2" w:themeShade="40"/>
                <w:sz w:val="22"/>
                <w:szCs w:val="22"/>
              </w:rPr>
              <w:t>K-6 students</w:t>
            </w:r>
          </w:p>
          <w:p w14:paraId="57859331" w14:textId="77777777" w:rsidR="00941D6D" w:rsidRPr="005075B8" w:rsidRDefault="00941D6D" w:rsidP="005075B8">
            <w:pPr>
              <w:pStyle w:val="BodyText"/>
              <w:spacing w:before="40" w:after="40" w:line="259" w:lineRule="auto"/>
              <w:ind w:right="219"/>
              <w:jc w:val="both"/>
              <w:cnfStyle w:val="000000100000" w:firstRow="0" w:lastRow="0" w:firstColumn="0" w:lastColumn="0" w:oddVBand="0" w:evenVBand="0" w:oddHBand="1" w:evenHBand="0" w:firstRowFirstColumn="0" w:firstRowLastColumn="0" w:lastRowFirstColumn="0" w:lastRowLastColumn="0"/>
              <w:rPr>
                <w:rFonts w:ascii="Arial" w:hAnsi="Arial" w:cs="Arial"/>
                <w:color w:val="3B3838" w:themeColor="background2" w:themeShade="40"/>
                <w:sz w:val="22"/>
                <w:szCs w:val="22"/>
              </w:rPr>
            </w:pPr>
            <w:r w:rsidRPr="005075B8">
              <w:rPr>
                <w:rFonts w:ascii="Arial" w:hAnsi="Arial" w:cs="Arial"/>
                <w:color w:val="3B3838" w:themeColor="background2" w:themeShade="40"/>
                <w:sz w:val="22"/>
                <w:szCs w:val="22"/>
              </w:rPr>
              <w:t>Classroom teachers</w:t>
            </w:r>
          </w:p>
          <w:p w14:paraId="0A19C7F1" w14:textId="77777777" w:rsidR="00941D6D" w:rsidRPr="005075B8" w:rsidRDefault="00941D6D" w:rsidP="005075B8">
            <w:pPr>
              <w:pStyle w:val="BodyText"/>
              <w:spacing w:before="40" w:after="40" w:line="259" w:lineRule="auto"/>
              <w:ind w:right="219"/>
              <w:jc w:val="both"/>
              <w:cnfStyle w:val="000000100000" w:firstRow="0" w:lastRow="0" w:firstColumn="0" w:lastColumn="0" w:oddVBand="0" w:evenVBand="0" w:oddHBand="1" w:evenHBand="0" w:firstRowFirstColumn="0" w:firstRowLastColumn="0" w:lastRowFirstColumn="0" w:lastRowLastColumn="0"/>
              <w:rPr>
                <w:rFonts w:ascii="Arial" w:hAnsi="Arial" w:cs="Arial"/>
                <w:color w:val="3B3838" w:themeColor="background2" w:themeShade="40"/>
                <w:sz w:val="22"/>
                <w:szCs w:val="22"/>
              </w:rPr>
            </w:pPr>
            <w:r w:rsidRPr="005075B8">
              <w:rPr>
                <w:rFonts w:ascii="Arial" w:hAnsi="Arial" w:cs="Arial"/>
                <w:color w:val="3B3838" w:themeColor="background2" w:themeShade="40"/>
                <w:sz w:val="22"/>
                <w:szCs w:val="22"/>
              </w:rPr>
              <w:t>SLSOs</w:t>
            </w:r>
          </w:p>
          <w:p w14:paraId="386BDB64" w14:textId="58D69EBD" w:rsidR="005075B8" w:rsidRPr="005075B8" w:rsidRDefault="005075B8" w:rsidP="005075B8">
            <w:pPr>
              <w:pStyle w:val="BodyText"/>
              <w:spacing w:before="40" w:after="40" w:line="259" w:lineRule="auto"/>
              <w:ind w:right="219"/>
              <w:jc w:val="both"/>
              <w:cnfStyle w:val="000000100000" w:firstRow="0" w:lastRow="0" w:firstColumn="0" w:lastColumn="0" w:oddVBand="0" w:evenVBand="0" w:oddHBand="1" w:evenHBand="0" w:firstRowFirstColumn="0" w:firstRowLastColumn="0" w:lastRowFirstColumn="0" w:lastRowLastColumn="0"/>
              <w:rPr>
                <w:rFonts w:ascii="Arial" w:hAnsi="Arial" w:cs="Arial"/>
                <w:color w:val="3B3838" w:themeColor="background2" w:themeShade="40"/>
                <w:sz w:val="22"/>
                <w:szCs w:val="22"/>
              </w:rPr>
            </w:pPr>
          </w:p>
        </w:tc>
      </w:tr>
      <w:tr w:rsidR="00DB0044" w:rsidRPr="005075B8" w14:paraId="2BF07787" w14:textId="77777777" w:rsidTr="009B441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843" w:type="dxa"/>
          </w:tcPr>
          <w:p w14:paraId="5194D6BB" w14:textId="363AABA7" w:rsidR="006F5AB1" w:rsidRPr="005075B8" w:rsidRDefault="006F5AB1" w:rsidP="005075B8">
            <w:pPr>
              <w:pStyle w:val="BodyText"/>
              <w:spacing w:before="40" w:after="40" w:line="259" w:lineRule="auto"/>
              <w:ind w:right="219"/>
              <w:jc w:val="both"/>
              <w:rPr>
                <w:rFonts w:ascii="Arial" w:hAnsi="Arial" w:cs="Arial"/>
                <w:bCs/>
                <w:color w:val="3B3838" w:themeColor="background2" w:themeShade="40"/>
                <w:sz w:val="22"/>
                <w:szCs w:val="22"/>
              </w:rPr>
            </w:pPr>
            <w:r w:rsidRPr="005075B8">
              <w:rPr>
                <w:rFonts w:ascii="Arial" w:hAnsi="Arial" w:cs="Arial"/>
                <w:bCs/>
                <w:color w:val="3B3838" w:themeColor="background2" w:themeShade="40"/>
                <w:sz w:val="22"/>
                <w:szCs w:val="22"/>
                <w:lang w:val="en-AU"/>
              </w:rPr>
              <w:t>Early intervention</w:t>
            </w:r>
          </w:p>
        </w:tc>
        <w:tc>
          <w:tcPr>
            <w:tcW w:w="1984" w:type="dxa"/>
          </w:tcPr>
          <w:p w14:paraId="609F493F" w14:textId="46A8C8BF" w:rsidR="006F5AB1" w:rsidRPr="005075B8" w:rsidRDefault="006F5AB1" w:rsidP="005075B8">
            <w:pPr>
              <w:pStyle w:val="BodyText"/>
              <w:numPr>
                <w:ilvl w:val="0"/>
                <w:numId w:val="7"/>
              </w:numPr>
              <w:spacing w:before="40" w:after="40" w:line="259" w:lineRule="auto"/>
              <w:ind w:left="175" w:right="219" w:hanging="175"/>
              <w:jc w:val="both"/>
              <w:cnfStyle w:val="000000010000" w:firstRow="0" w:lastRow="0" w:firstColumn="0" w:lastColumn="0" w:oddVBand="0" w:evenVBand="0" w:oddHBand="0" w:evenHBand="1" w:firstRowFirstColumn="0" w:firstRowLastColumn="0" w:lastRowFirstColumn="0" w:lastRowLastColumn="0"/>
              <w:rPr>
                <w:rFonts w:ascii="Arial" w:hAnsi="Arial" w:cs="Arial"/>
                <w:color w:val="3B3838" w:themeColor="background2" w:themeShade="40"/>
                <w:sz w:val="22"/>
                <w:szCs w:val="22"/>
              </w:rPr>
            </w:pPr>
            <w:r w:rsidRPr="005075B8">
              <w:rPr>
                <w:rFonts w:ascii="Arial" w:hAnsi="Arial" w:cs="Arial"/>
                <w:color w:val="3B3838" w:themeColor="background2" w:themeShade="40"/>
                <w:sz w:val="22"/>
                <w:szCs w:val="22"/>
              </w:rPr>
              <w:t>Second Step program</w:t>
            </w:r>
          </w:p>
          <w:p w14:paraId="55FE948E" w14:textId="77777777" w:rsidR="006F5AB1" w:rsidRPr="005075B8" w:rsidRDefault="006F5AB1" w:rsidP="005075B8">
            <w:pPr>
              <w:pStyle w:val="BodyText"/>
              <w:spacing w:before="40" w:after="40" w:line="259" w:lineRule="auto"/>
              <w:ind w:right="219"/>
              <w:jc w:val="both"/>
              <w:cnfStyle w:val="000000010000" w:firstRow="0" w:lastRow="0" w:firstColumn="0" w:lastColumn="0" w:oddVBand="0" w:evenVBand="0" w:oddHBand="0" w:evenHBand="1" w:firstRowFirstColumn="0" w:firstRowLastColumn="0" w:lastRowFirstColumn="0" w:lastRowLastColumn="0"/>
              <w:rPr>
                <w:rFonts w:ascii="Arial" w:hAnsi="Arial" w:cs="Arial"/>
                <w:color w:val="3B3838" w:themeColor="background2" w:themeShade="40"/>
                <w:sz w:val="22"/>
                <w:szCs w:val="22"/>
              </w:rPr>
            </w:pPr>
          </w:p>
        </w:tc>
        <w:tc>
          <w:tcPr>
            <w:tcW w:w="4111" w:type="dxa"/>
          </w:tcPr>
          <w:p w14:paraId="2295F683" w14:textId="62B7785A" w:rsidR="006F5AB1" w:rsidRPr="005075B8" w:rsidRDefault="00617E8A" w:rsidP="005075B8">
            <w:pPr>
              <w:spacing w:before="40" w:after="40" w:line="259" w:lineRule="auto"/>
              <w:jc w:val="both"/>
              <w:cnfStyle w:val="000000010000" w:firstRow="0" w:lastRow="0" w:firstColumn="0" w:lastColumn="0" w:oddVBand="0" w:evenVBand="0" w:oddHBand="0" w:evenHBand="1" w:firstRowFirstColumn="0" w:firstRowLastColumn="0" w:lastRowFirstColumn="0" w:lastRowLastColumn="0"/>
              <w:rPr>
                <w:rFonts w:ascii="Arial" w:hAnsi="Arial" w:cs="Arial"/>
                <w:color w:val="3B3838" w:themeColor="background2" w:themeShade="40"/>
                <w:szCs w:val="22"/>
              </w:rPr>
            </w:pPr>
            <w:r w:rsidRPr="005075B8">
              <w:rPr>
                <w:rFonts w:ascii="Arial" w:hAnsi="Arial" w:cs="Arial"/>
                <w:color w:val="3B3838" w:themeColor="background2" w:themeShade="40"/>
                <w:szCs w:val="22"/>
              </w:rPr>
              <w:t xml:space="preserve">Second Step Early Learning improves young students’ executive-function skills—like attention, memory, and self-control—which are not only predictive of </w:t>
            </w:r>
            <w:r w:rsidR="0092226D" w:rsidRPr="005075B8">
              <w:rPr>
                <w:rFonts w:ascii="Arial" w:hAnsi="Arial" w:cs="Arial"/>
                <w:color w:val="3B3838" w:themeColor="background2" w:themeShade="40"/>
                <w:szCs w:val="22"/>
              </w:rPr>
              <w:t>kindergarten</w:t>
            </w:r>
            <w:r w:rsidRPr="005075B8">
              <w:rPr>
                <w:rFonts w:ascii="Arial" w:hAnsi="Arial" w:cs="Arial"/>
                <w:color w:val="3B3838" w:themeColor="background2" w:themeShade="40"/>
                <w:szCs w:val="22"/>
              </w:rPr>
              <w:t xml:space="preserve"> readiness but are essential for success in and outside the classroom.</w:t>
            </w:r>
          </w:p>
        </w:tc>
        <w:tc>
          <w:tcPr>
            <w:tcW w:w="2126" w:type="dxa"/>
          </w:tcPr>
          <w:p w14:paraId="43671884" w14:textId="77777777" w:rsidR="00BC32B8" w:rsidRPr="005075B8" w:rsidRDefault="00BC32B8" w:rsidP="005075B8">
            <w:pPr>
              <w:pStyle w:val="BodyText"/>
              <w:spacing w:before="40" w:after="40" w:line="259" w:lineRule="auto"/>
              <w:ind w:right="219"/>
              <w:jc w:val="both"/>
              <w:cnfStyle w:val="000000010000" w:firstRow="0" w:lastRow="0" w:firstColumn="0" w:lastColumn="0" w:oddVBand="0" w:evenVBand="0" w:oddHBand="0" w:evenHBand="1" w:firstRowFirstColumn="0" w:firstRowLastColumn="0" w:lastRowFirstColumn="0" w:lastRowLastColumn="0"/>
              <w:rPr>
                <w:rFonts w:ascii="Arial" w:hAnsi="Arial" w:cs="Arial"/>
                <w:color w:val="3B3838" w:themeColor="background2" w:themeShade="40"/>
                <w:sz w:val="22"/>
                <w:szCs w:val="22"/>
              </w:rPr>
            </w:pPr>
            <w:r w:rsidRPr="005075B8">
              <w:rPr>
                <w:rFonts w:ascii="Arial" w:hAnsi="Arial" w:cs="Arial"/>
                <w:color w:val="3B3838" w:themeColor="background2" w:themeShade="40"/>
                <w:sz w:val="22"/>
                <w:szCs w:val="22"/>
              </w:rPr>
              <w:t>Term 1</w:t>
            </w:r>
          </w:p>
          <w:p w14:paraId="2BA71E30" w14:textId="11E61959" w:rsidR="00617E8A" w:rsidRPr="005075B8" w:rsidRDefault="00617E8A" w:rsidP="005075B8">
            <w:pPr>
              <w:pStyle w:val="BodyText"/>
              <w:spacing w:before="40" w:after="40" w:line="259" w:lineRule="auto"/>
              <w:ind w:right="219"/>
              <w:jc w:val="both"/>
              <w:cnfStyle w:val="000000010000" w:firstRow="0" w:lastRow="0" w:firstColumn="0" w:lastColumn="0" w:oddVBand="0" w:evenVBand="0" w:oddHBand="0" w:evenHBand="1" w:firstRowFirstColumn="0" w:firstRowLastColumn="0" w:lastRowFirstColumn="0" w:lastRowLastColumn="0"/>
              <w:rPr>
                <w:rFonts w:ascii="Arial" w:hAnsi="Arial" w:cs="Arial"/>
                <w:color w:val="3B3838" w:themeColor="background2" w:themeShade="40"/>
                <w:sz w:val="22"/>
                <w:szCs w:val="22"/>
              </w:rPr>
            </w:pPr>
            <w:r w:rsidRPr="005075B8">
              <w:rPr>
                <w:rFonts w:ascii="Arial" w:hAnsi="Arial" w:cs="Arial"/>
                <w:color w:val="3B3838" w:themeColor="background2" w:themeShade="40"/>
                <w:sz w:val="22"/>
                <w:szCs w:val="22"/>
              </w:rPr>
              <w:t>Kindergarten students</w:t>
            </w:r>
          </w:p>
          <w:p w14:paraId="453DD4BB" w14:textId="77777777" w:rsidR="00617E8A" w:rsidRPr="005075B8" w:rsidRDefault="00617E8A" w:rsidP="005075B8">
            <w:pPr>
              <w:pStyle w:val="BodyText"/>
              <w:spacing w:before="40" w:after="40" w:line="259" w:lineRule="auto"/>
              <w:ind w:right="219"/>
              <w:jc w:val="both"/>
              <w:cnfStyle w:val="000000010000" w:firstRow="0" w:lastRow="0" w:firstColumn="0" w:lastColumn="0" w:oddVBand="0" w:evenVBand="0" w:oddHBand="0" w:evenHBand="1" w:firstRowFirstColumn="0" w:firstRowLastColumn="0" w:lastRowFirstColumn="0" w:lastRowLastColumn="0"/>
              <w:rPr>
                <w:rFonts w:ascii="Arial" w:hAnsi="Arial" w:cs="Arial"/>
                <w:color w:val="3B3838" w:themeColor="background2" w:themeShade="40"/>
                <w:sz w:val="22"/>
                <w:szCs w:val="22"/>
              </w:rPr>
            </w:pPr>
            <w:r w:rsidRPr="005075B8">
              <w:rPr>
                <w:rFonts w:ascii="Arial" w:hAnsi="Arial" w:cs="Arial"/>
                <w:color w:val="3B3838" w:themeColor="background2" w:themeShade="40"/>
                <w:sz w:val="22"/>
                <w:szCs w:val="22"/>
              </w:rPr>
              <w:t>Families</w:t>
            </w:r>
          </w:p>
          <w:p w14:paraId="6E1EBAC8" w14:textId="129B501C" w:rsidR="006F5AB1" w:rsidRPr="005075B8" w:rsidRDefault="00617E8A" w:rsidP="005075B8">
            <w:pPr>
              <w:pStyle w:val="BodyText"/>
              <w:spacing w:before="40" w:after="40" w:line="259" w:lineRule="auto"/>
              <w:ind w:right="219"/>
              <w:jc w:val="both"/>
              <w:cnfStyle w:val="000000010000" w:firstRow="0" w:lastRow="0" w:firstColumn="0" w:lastColumn="0" w:oddVBand="0" w:evenVBand="0" w:oddHBand="0" w:evenHBand="1" w:firstRowFirstColumn="0" w:firstRowLastColumn="0" w:lastRowFirstColumn="0" w:lastRowLastColumn="0"/>
              <w:rPr>
                <w:rFonts w:ascii="Arial" w:hAnsi="Arial" w:cs="Arial"/>
                <w:color w:val="3B3838" w:themeColor="background2" w:themeShade="40"/>
                <w:sz w:val="22"/>
                <w:szCs w:val="22"/>
              </w:rPr>
            </w:pPr>
            <w:r w:rsidRPr="005075B8">
              <w:rPr>
                <w:rFonts w:ascii="Arial" w:hAnsi="Arial" w:cs="Arial"/>
                <w:color w:val="3B3838" w:themeColor="background2" w:themeShade="40"/>
                <w:sz w:val="22"/>
                <w:szCs w:val="22"/>
              </w:rPr>
              <w:t>Classroom teachers</w:t>
            </w:r>
            <w:r w:rsidR="00941D6D" w:rsidRPr="005075B8">
              <w:rPr>
                <w:rFonts w:ascii="Arial" w:hAnsi="Arial" w:cs="Arial"/>
                <w:color w:val="3B3838" w:themeColor="background2" w:themeShade="40"/>
                <w:sz w:val="22"/>
                <w:szCs w:val="22"/>
              </w:rPr>
              <w:t xml:space="preserve"> </w:t>
            </w:r>
            <w:r w:rsidRPr="005075B8">
              <w:rPr>
                <w:rFonts w:ascii="Arial" w:hAnsi="Arial" w:cs="Arial"/>
                <w:color w:val="3B3838" w:themeColor="background2" w:themeShade="40"/>
                <w:sz w:val="22"/>
                <w:szCs w:val="22"/>
              </w:rPr>
              <w:t>+SLSOs</w:t>
            </w:r>
          </w:p>
        </w:tc>
      </w:tr>
      <w:tr w:rsidR="00BC32B8" w:rsidRPr="005075B8" w14:paraId="5FF9059E" w14:textId="77777777" w:rsidTr="009B441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843" w:type="dxa"/>
          </w:tcPr>
          <w:p w14:paraId="2142D7D9" w14:textId="0248A57A" w:rsidR="00BC32B8" w:rsidRPr="005075B8" w:rsidRDefault="00BC32B8" w:rsidP="005075B8">
            <w:pPr>
              <w:pStyle w:val="BodyText"/>
              <w:spacing w:before="40" w:after="40" w:line="259" w:lineRule="auto"/>
              <w:ind w:right="219"/>
              <w:jc w:val="both"/>
              <w:rPr>
                <w:rFonts w:ascii="Arial" w:hAnsi="Arial" w:cs="Arial"/>
                <w:bCs/>
                <w:color w:val="3B3838" w:themeColor="background2" w:themeShade="40"/>
                <w:sz w:val="22"/>
                <w:szCs w:val="22"/>
                <w:lang w:val="en-AU"/>
              </w:rPr>
            </w:pPr>
            <w:r w:rsidRPr="005075B8">
              <w:rPr>
                <w:rFonts w:ascii="Arial" w:hAnsi="Arial" w:cs="Arial"/>
                <w:bCs/>
                <w:color w:val="3B3838" w:themeColor="background2" w:themeShade="40"/>
                <w:sz w:val="22"/>
                <w:szCs w:val="22"/>
                <w:lang w:val="en-AU"/>
              </w:rPr>
              <w:t>Early intervention</w:t>
            </w:r>
          </w:p>
        </w:tc>
        <w:tc>
          <w:tcPr>
            <w:tcW w:w="1984" w:type="dxa"/>
          </w:tcPr>
          <w:p w14:paraId="1C5F6598" w14:textId="4FD6C155" w:rsidR="00BC32B8" w:rsidRPr="005075B8" w:rsidRDefault="00BC32B8" w:rsidP="005075B8">
            <w:pPr>
              <w:pStyle w:val="BodyText"/>
              <w:numPr>
                <w:ilvl w:val="0"/>
                <w:numId w:val="7"/>
              </w:numPr>
              <w:spacing w:before="40" w:after="40" w:line="259" w:lineRule="auto"/>
              <w:ind w:left="175" w:right="219" w:hanging="175"/>
              <w:jc w:val="both"/>
              <w:cnfStyle w:val="000000100000" w:firstRow="0" w:lastRow="0" w:firstColumn="0" w:lastColumn="0" w:oddVBand="0" w:evenVBand="0" w:oddHBand="1" w:evenHBand="0" w:firstRowFirstColumn="0" w:firstRowLastColumn="0" w:lastRowFirstColumn="0" w:lastRowLastColumn="0"/>
              <w:rPr>
                <w:rFonts w:ascii="Arial" w:hAnsi="Arial" w:cs="Arial"/>
                <w:color w:val="3B3838" w:themeColor="background2" w:themeShade="40"/>
                <w:sz w:val="22"/>
                <w:szCs w:val="22"/>
              </w:rPr>
            </w:pPr>
            <w:r w:rsidRPr="005075B8">
              <w:rPr>
                <w:rFonts w:ascii="Arial" w:hAnsi="Arial" w:cs="Arial"/>
                <w:color w:val="3B3838" w:themeColor="background2" w:themeShade="40"/>
                <w:sz w:val="22"/>
                <w:szCs w:val="22"/>
              </w:rPr>
              <w:t>You Can Do It program</w:t>
            </w:r>
          </w:p>
        </w:tc>
        <w:tc>
          <w:tcPr>
            <w:tcW w:w="4111" w:type="dxa"/>
          </w:tcPr>
          <w:p w14:paraId="12C92FD2" w14:textId="7093E60B" w:rsidR="00BC32B8" w:rsidRPr="005075B8" w:rsidRDefault="00BC32B8" w:rsidP="005075B8">
            <w:pPr>
              <w:spacing w:before="40" w:after="40" w:line="259"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3B3838" w:themeColor="background2" w:themeShade="40"/>
                <w:szCs w:val="22"/>
              </w:rPr>
            </w:pPr>
            <w:r w:rsidRPr="005075B8">
              <w:rPr>
                <w:rFonts w:ascii="Arial" w:hAnsi="Arial" w:cs="Arial"/>
                <w:color w:val="3B3838" w:themeColor="background2" w:themeShade="40"/>
                <w:szCs w:val="22"/>
              </w:rPr>
              <w:t xml:space="preserve">YCDI! Program Achieve </w:t>
            </w:r>
            <w:r w:rsidR="00A1056E" w:rsidRPr="005075B8">
              <w:rPr>
                <w:rFonts w:ascii="Arial" w:hAnsi="Arial" w:cs="Arial"/>
                <w:color w:val="3B3838" w:themeColor="background2" w:themeShade="40"/>
                <w:szCs w:val="22"/>
              </w:rPr>
              <w:t xml:space="preserve">(Yr1-Yr6) </w:t>
            </w:r>
            <w:r w:rsidRPr="005075B8">
              <w:rPr>
                <w:rFonts w:ascii="Arial" w:hAnsi="Arial" w:cs="Arial"/>
                <w:color w:val="3B3838" w:themeColor="background2" w:themeShade="40"/>
                <w:szCs w:val="22"/>
              </w:rPr>
              <w:t xml:space="preserve">is a socio-emotional learning program that teaches children positive attitudes, socio-emotional skills and character </w:t>
            </w:r>
            <w:r w:rsidRPr="005075B8">
              <w:rPr>
                <w:rFonts w:ascii="Arial" w:hAnsi="Arial" w:cs="Arial"/>
                <w:color w:val="3B3838" w:themeColor="background2" w:themeShade="40"/>
                <w:szCs w:val="22"/>
              </w:rPr>
              <w:lastRenderedPageBreak/>
              <w:t>strengths which influence both wellbeing and achievement outcomes.</w:t>
            </w:r>
          </w:p>
        </w:tc>
        <w:tc>
          <w:tcPr>
            <w:tcW w:w="2126" w:type="dxa"/>
          </w:tcPr>
          <w:p w14:paraId="4B3C3639" w14:textId="7DD4314B" w:rsidR="00BC32B8" w:rsidRPr="005075B8" w:rsidRDefault="00BC32B8" w:rsidP="005075B8">
            <w:pPr>
              <w:pStyle w:val="BodyText"/>
              <w:spacing w:before="40" w:after="40" w:line="259" w:lineRule="auto"/>
              <w:ind w:right="219"/>
              <w:jc w:val="both"/>
              <w:cnfStyle w:val="000000100000" w:firstRow="0" w:lastRow="0" w:firstColumn="0" w:lastColumn="0" w:oddVBand="0" w:evenVBand="0" w:oddHBand="1" w:evenHBand="0" w:firstRowFirstColumn="0" w:firstRowLastColumn="0" w:lastRowFirstColumn="0" w:lastRowLastColumn="0"/>
              <w:rPr>
                <w:rFonts w:ascii="Arial" w:hAnsi="Arial" w:cs="Arial"/>
                <w:color w:val="3B3838" w:themeColor="background2" w:themeShade="40"/>
                <w:sz w:val="22"/>
                <w:szCs w:val="22"/>
              </w:rPr>
            </w:pPr>
            <w:r w:rsidRPr="005075B8">
              <w:rPr>
                <w:rFonts w:ascii="Arial" w:hAnsi="Arial" w:cs="Arial"/>
                <w:color w:val="3B3838" w:themeColor="background2" w:themeShade="40"/>
                <w:sz w:val="22"/>
                <w:szCs w:val="22"/>
              </w:rPr>
              <w:lastRenderedPageBreak/>
              <w:t>Whole school</w:t>
            </w:r>
          </w:p>
        </w:tc>
      </w:tr>
      <w:tr w:rsidR="00DB0044" w:rsidRPr="005075B8" w14:paraId="085D8351" w14:textId="77777777" w:rsidTr="009B441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843" w:type="dxa"/>
          </w:tcPr>
          <w:p w14:paraId="7A57E94D" w14:textId="77777777" w:rsidR="00BC32B8" w:rsidRPr="005075B8" w:rsidRDefault="00BC32B8" w:rsidP="005075B8">
            <w:pPr>
              <w:pStyle w:val="BodyText"/>
              <w:spacing w:before="40" w:after="40" w:line="259" w:lineRule="auto"/>
              <w:ind w:right="219"/>
              <w:jc w:val="both"/>
              <w:rPr>
                <w:rFonts w:ascii="Arial" w:hAnsi="Arial" w:cs="Arial"/>
                <w:bCs/>
                <w:color w:val="3B3838" w:themeColor="background2" w:themeShade="40"/>
                <w:sz w:val="22"/>
                <w:szCs w:val="22"/>
              </w:rPr>
            </w:pPr>
            <w:r w:rsidRPr="005075B8">
              <w:rPr>
                <w:rFonts w:ascii="Arial" w:hAnsi="Arial" w:cs="Arial"/>
                <w:bCs/>
                <w:color w:val="3B3838" w:themeColor="background2" w:themeShade="40"/>
                <w:sz w:val="22"/>
                <w:szCs w:val="22"/>
              </w:rPr>
              <w:t>Targeted</w:t>
            </w:r>
          </w:p>
          <w:p w14:paraId="2CC24758" w14:textId="199E1627" w:rsidR="005D6066" w:rsidRPr="005075B8" w:rsidRDefault="00BC32B8" w:rsidP="005075B8">
            <w:pPr>
              <w:pStyle w:val="BodyText"/>
              <w:spacing w:before="40" w:after="40" w:line="259" w:lineRule="auto"/>
              <w:ind w:right="219"/>
              <w:jc w:val="both"/>
              <w:rPr>
                <w:rFonts w:ascii="Arial" w:hAnsi="Arial" w:cs="Arial"/>
                <w:b w:val="0"/>
                <w:color w:val="3B3838" w:themeColor="background2" w:themeShade="40"/>
                <w:sz w:val="22"/>
                <w:szCs w:val="22"/>
              </w:rPr>
            </w:pPr>
            <w:r w:rsidRPr="005075B8">
              <w:rPr>
                <w:rFonts w:ascii="Arial" w:hAnsi="Arial" w:cs="Arial"/>
                <w:bCs/>
                <w:color w:val="3B3838" w:themeColor="background2" w:themeShade="40"/>
                <w:sz w:val="22"/>
                <w:szCs w:val="22"/>
              </w:rPr>
              <w:t>intervention</w:t>
            </w:r>
          </w:p>
        </w:tc>
        <w:tc>
          <w:tcPr>
            <w:tcW w:w="1984" w:type="dxa"/>
          </w:tcPr>
          <w:p w14:paraId="3437CBD1" w14:textId="6DAC12D4" w:rsidR="005D6066" w:rsidRPr="005075B8" w:rsidRDefault="00BC32B8" w:rsidP="005075B8">
            <w:pPr>
              <w:pStyle w:val="BodyText"/>
              <w:numPr>
                <w:ilvl w:val="0"/>
                <w:numId w:val="9"/>
              </w:numPr>
              <w:spacing w:before="40" w:after="40" w:line="259" w:lineRule="auto"/>
              <w:ind w:left="176" w:right="219" w:hanging="141"/>
              <w:jc w:val="both"/>
              <w:cnfStyle w:val="000000010000" w:firstRow="0" w:lastRow="0" w:firstColumn="0" w:lastColumn="0" w:oddVBand="0" w:evenVBand="0" w:oddHBand="0" w:evenHBand="1" w:firstRowFirstColumn="0" w:firstRowLastColumn="0" w:lastRowFirstColumn="0" w:lastRowLastColumn="0"/>
              <w:rPr>
                <w:rFonts w:ascii="Arial" w:hAnsi="Arial" w:cs="Arial"/>
                <w:color w:val="3B3838" w:themeColor="background2" w:themeShade="40"/>
                <w:sz w:val="22"/>
                <w:szCs w:val="22"/>
              </w:rPr>
            </w:pPr>
            <w:r w:rsidRPr="005075B8">
              <w:rPr>
                <w:rFonts w:ascii="Arial" w:hAnsi="Arial" w:cs="Arial"/>
                <w:color w:val="3B3838" w:themeColor="background2" w:themeShade="40"/>
                <w:sz w:val="22"/>
                <w:szCs w:val="22"/>
              </w:rPr>
              <w:t>Learning and</w:t>
            </w:r>
            <w:r w:rsidR="009B441F" w:rsidRPr="005075B8">
              <w:rPr>
                <w:rFonts w:ascii="Arial" w:hAnsi="Arial" w:cs="Arial"/>
                <w:color w:val="3B3838" w:themeColor="background2" w:themeShade="40"/>
                <w:sz w:val="22"/>
                <w:szCs w:val="22"/>
              </w:rPr>
              <w:t xml:space="preserve"> </w:t>
            </w:r>
            <w:r w:rsidRPr="005075B8">
              <w:rPr>
                <w:rFonts w:ascii="Arial" w:hAnsi="Arial" w:cs="Arial"/>
                <w:color w:val="3B3838" w:themeColor="background2" w:themeShade="40"/>
                <w:sz w:val="22"/>
                <w:szCs w:val="22"/>
              </w:rPr>
              <w:t>Support</w:t>
            </w:r>
          </w:p>
        </w:tc>
        <w:tc>
          <w:tcPr>
            <w:tcW w:w="4111" w:type="dxa"/>
          </w:tcPr>
          <w:p w14:paraId="38DB3CBF" w14:textId="10A37F7C" w:rsidR="00BC32B8" w:rsidRPr="005075B8" w:rsidRDefault="00BC32B8" w:rsidP="005075B8">
            <w:pPr>
              <w:spacing w:before="40" w:after="40" w:line="259" w:lineRule="auto"/>
              <w:jc w:val="both"/>
              <w:cnfStyle w:val="000000010000" w:firstRow="0" w:lastRow="0" w:firstColumn="0" w:lastColumn="0" w:oddVBand="0" w:evenVBand="0" w:oddHBand="0" w:evenHBand="1" w:firstRowFirstColumn="0" w:firstRowLastColumn="0" w:lastRowFirstColumn="0" w:lastRowLastColumn="0"/>
              <w:rPr>
                <w:rFonts w:ascii="Arial" w:hAnsi="Arial" w:cs="Arial"/>
                <w:color w:val="3B3838" w:themeColor="background2" w:themeShade="40"/>
                <w:szCs w:val="22"/>
              </w:rPr>
            </w:pPr>
            <w:r w:rsidRPr="005075B8">
              <w:rPr>
                <w:rFonts w:ascii="Arial" w:hAnsi="Arial" w:cs="Arial"/>
                <w:color w:val="3B3838" w:themeColor="background2" w:themeShade="40"/>
                <w:szCs w:val="22"/>
              </w:rPr>
              <w:t xml:space="preserve">The Learning and Support </w:t>
            </w:r>
            <w:r w:rsidR="00A1056E" w:rsidRPr="005075B8">
              <w:rPr>
                <w:rFonts w:ascii="Arial" w:hAnsi="Arial" w:cs="Arial"/>
                <w:color w:val="3B3838" w:themeColor="background2" w:themeShade="40"/>
                <w:szCs w:val="22"/>
              </w:rPr>
              <w:t>teamwork</w:t>
            </w:r>
            <w:r w:rsidRPr="005075B8">
              <w:rPr>
                <w:rFonts w:ascii="Arial" w:hAnsi="Arial" w:cs="Arial"/>
                <w:color w:val="3B3838" w:themeColor="background2" w:themeShade="40"/>
                <w:szCs w:val="22"/>
              </w:rPr>
              <w:t xml:space="preserve"> with teachers, students and families to support those students who require personalised learning and support. Including instructional leadership, development of risk assessments</w:t>
            </w:r>
          </w:p>
          <w:p w14:paraId="5B92EA64" w14:textId="35E7B722" w:rsidR="00326E55" w:rsidRPr="005075B8" w:rsidRDefault="00BC32B8" w:rsidP="005075B8">
            <w:pPr>
              <w:widowControl/>
              <w:spacing w:before="40" w:after="40" w:line="259" w:lineRule="auto"/>
              <w:jc w:val="both"/>
              <w:cnfStyle w:val="000000010000" w:firstRow="0" w:lastRow="0" w:firstColumn="0" w:lastColumn="0" w:oddVBand="0" w:evenVBand="0" w:oddHBand="0" w:evenHBand="1" w:firstRowFirstColumn="0" w:firstRowLastColumn="0" w:lastRowFirstColumn="0" w:lastRowLastColumn="0"/>
              <w:rPr>
                <w:rFonts w:ascii="Arial" w:hAnsi="Arial" w:cs="Arial"/>
                <w:color w:val="3B3838" w:themeColor="background2" w:themeShade="40"/>
                <w:szCs w:val="22"/>
              </w:rPr>
            </w:pPr>
            <w:r w:rsidRPr="005075B8">
              <w:rPr>
                <w:rFonts w:ascii="Arial" w:hAnsi="Arial" w:cs="Arial"/>
                <w:color w:val="3B3838" w:themeColor="background2" w:themeShade="40"/>
                <w:szCs w:val="22"/>
              </w:rPr>
              <w:t xml:space="preserve">and the development of short- and long-term goals. </w:t>
            </w:r>
          </w:p>
        </w:tc>
        <w:tc>
          <w:tcPr>
            <w:tcW w:w="2126" w:type="dxa"/>
          </w:tcPr>
          <w:p w14:paraId="2BE72C0B" w14:textId="77777777" w:rsidR="00BC32B8" w:rsidRPr="005075B8" w:rsidRDefault="00BC32B8" w:rsidP="005075B8">
            <w:pPr>
              <w:pStyle w:val="BodyText"/>
              <w:spacing w:before="40" w:after="40" w:line="259" w:lineRule="auto"/>
              <w:ind w:right="219"/>
              <w:jc w:val="both"/>
              <w:cnfStyle w:val="000000010000" w:firstRow="0" w:lastRow="0" w:firstColumn="0" w:lastColumn="0" w:oddVBand="0" w:evenVBand="0" w:oddHBand="0" w:evenHBand="1" w:firstRowFirstColumn="0" w:firstRowLastColumn="0" w:lastRowFirstColumn="0" w:lastRowLastColumn="0"/>
              <w:rPr>
                <w:rFonts w:ascii="Arial" w:hAnsi="Arial" w:cs="Arial"/>
                <w:color w:val="3B3838" w:themeColor="background2" w:themeShade="40"/>
                <w:sz w:val="22"/>
                <w:szCs w:val="22"/>
                <w:lang w:val="en-AU"/>
              </w:rPr>
            </w:pPr>
            <w:r w:rsidRPr="005075B8">
              <w:rPr>
                <w:rFonts w:ascii="Arial" w:hAnsi="Arial" w:cs="Arial"/>
                <w:color w:val="3B3838" w:themeColor="background2" w:themeShade="40"/>
                <w:sz w:val="22"/>
                <w:szCs w:val="22"/>
                <w:lang w:val="en-AU"/>
              </w:rPr>
              <w:t>Individual students Families</w:t>
            </w:r>
          </w:p>
          <w:p w14:paraId="4CAD950F" w14:textId="77777777" w:rsidR="005D6066" w:rsidRPr="005075B8" w:rsidRDefault="00BC32B8" w:rsidP="005075B8">
            <w:pPr>
              <w:pStyle w:val="BodyText"/>
              <w:spacing w:before="40" w:after="40" w:line="259" w:lineRule="auto"/>
              <w:ind w:right="219"/>
              <w:jc w:val="both"/>
              <w:cnfStyle w:val="000000010000" w:firstRow="0" w:lastRow="0" w:firstColumn="0" w:lastColumn="0" w:oddVBand="0" w:evenVBand="0" w:oddHBand="0" w:evenHBand="1" w:firstRowFirstColumn="0" w:firstRowLastColumn="0" w:lastRowFirstColumn="0" w:lastRowLastColumn="0"/>
              <w:rPr>
                <w:rFonts w:ascii="Arial" w:hAnsi="Arial" w:cs="Arial"/>
                <w:color w:val="3B3838" w:themeColor="background2" w:themeShade="40"/>
                <w:sz w:val="22"/>
                <w:szCs w:val="22"/>
                <w:lang w:val="en-AU"/>
              </w:rPr>
            </w:pPr>
            <w:r w:rsidRPr="005075B8">
              <w:rPr>
                <w:rFonts w:ascii="Arial" w:hAnsi="Arial" w:cs="Arial"/>
                <w:color w:val="3B3838" w:themeColor="background2" w:themeShade="40"/>
                <w:sz w:val="22"/>
                <w:szCs w:val="22"/>
                <w:lang w:val="en-AU"/>
              </w:rPr>
              <w:t>Classroom Teachers</w:t>
            </w:r>
          </w:p>
          <w:p w14:paraId="2E36D386" w14:textId="17AF5E56" w:rsidR="00BC32B8" w:rsidRPr="005075B8" w:rsidRDefault="00BC32B8" w:rsidP="005075B8">
            <w:pPr>
              <w:pStyle w:val="BodyText"/>
              <w:spacing w:before="40" w:after="40" w:line="259" w:lineRule="auto"/>
              <w:ind w:right="219"/>
              <w:jc w:val="both"/>
              <w:cnfStyle w:val="000000010000" w:firstRow="0" w:lastRow="0" w:firstColumn="0" w:lastColumn="0" w:oddVBand="0" w:evenVBand="0" w:oddHBand="0" w:evenHBand="1" w:firstRowFirstColumn="0" w:firstRowLastColumn="0" w:lastRowFirstColumn="0" w:lastRowLastColumn="0"/>
              <w:rPr>
                <w:rFonts w:ascii="Arial" w:hAnsi="Arial" w:cs="Arial"/>
                <w:color w:val="3B3838" w:themeColor="background2" w:themeShade="40"/>
                <w:sz w:val="22"/>
                <w:szCs w:val="22"/>
              </w:rPr>
            </w:pPr>
            <w:r w:rsidRPr="005075B8">
              <w:rPr>
                <w:rFonts w:ascii="Arial" w:hAnsi="Arial" w:cs="Arial"/>
                <w:color w:val="3B3838" w:themeColor="background2" w:themeShade="40"/>
                <w:sz w:val="22"/>
                <w:szCs w:val="22"/>
                <w:lang w:val="en-AU"/>
              </w:rPr>
              <w:t>SLSOs</w:t>
            </w:r>
          </w:p>
        </w:tc>
      </w:tr>
      <w:tr w:rsidR="005D6066" w:rsidRPr="005075B8" w14:paraId="02246AD1" w14:textId="77777777" w:rsidTr="009B441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843" w:type="dxa"/>
          </w:tcPr>
          <w:p w14:paraId="428FE48A" w14:textId="77777777" w:rsidR="00BC32B8" w:rsidRPr="005075B8" w:rsidRDefault="00BC32B8" w:rsidP="005075B8">
            <w:pPr>
              <w:pStyle w:val="BodyText"/>
              <w:spacing w:before="40" w:after="40" w:line="259" w:lineRule="auto"/>
              <w:ind w:right="219"/>
              <w:jc w:val="both"/>
              <w:rPr>
                <w:rFonts w:ascii="Arial" w:hAnsi="Arial" w:cs="Arial"/>
                <w:color w:val="3B3838" w:themeColor="background2" w:themeShade="40"/>
                <w:sz w:val="22"/>
                <w:szCs w:val="22"/>
              </w:rPr>
            </w:pPr>
            <w:r w:rsidRPr="005075B8">
              <w:rPr>
                <w:rFonts w:ascii="Arial" w:hAnsi="Arial" w:cs="Arial"/>
                <w:color w:val="3B3838" w:themeColor="background2" w:themeShade="40"/>
                <w:sz w:val="22"/>
                <w:szCs w:val="22"/>
              </w:rPr>
              <w:t>Individual</w:t>
            </w:r>
          </w:p>
          <w:p w14:paraId="0683606B" w14:textId="253F699C" w:rsidR="005D6066" w:rsidRPr="005075B8" w:rsidRDefault="00BC32B8" w:rsidP="005075B8">
            <w:pPr>
              <w:pStyle w:val="BodyText"/>
              <w:spacing w:before="40" w:after="40" w:line="259" w:lineRule="auto"/>
              <w:ind w:right="219"/>
              <w:jc w:val="both"/>
              <w:rPr>
                <w:rFonts w:ascii="Arial" w:hAnsi="Arial" w:cs="Arial"/>
                <w:color w:val="3B3838" w:themeColor="background2" w:themeShade="40"/>
                <w:sz w:val="22"/>
                <w:szCs w:val="22"/>
              </w:rPr>
            </w:pPr>
            <w:r w:rsidRPr="005075B8">
              <w:rPr>
                <w:rFonts w:ascii="Arial" w:hAnsi="Arial" w:cs="Arial"/>
                <w:color w:val="3B3838" w:themeColor="background2" w:themeShade="40"/>
                <w:sz w:val="22"/>
                <w:szCs w:val="22"/>
              </w:rPr>
              <w:t>intervention</w:t>
            </w:r>
          </w:p>
        </w:tc>
        <w:tc>
          <w:tcPr>
            <w:tcW w:w="1984" w:type="dxa"/>
          </w:tcPr>
          <w:p w14:paraId="79169FDE" w14:textId="3EAE66F9" w:rsidR="005D6066" w:rsidRPr="005075B8" w:rsidRDefault="00BC32B8" w:rsidP="005075B8">
            <w:pPr>
              <w:pStyle w:val="BodyText"/>
              <w:numPr>
                <w:ilvl w:val="0"/>
                <w:numId w:val="9"/>
              </w:numPr>
              <w:spacing w:before="40" w:after="40" w:line="259" w:lineRule="auto"/>
              <w:ind w:left="176" w:right="219" w:hanging="141"/>
              <w:jc w:val="both"/>
              <w:cnfStyle w:val="000000100000" w:firstRow="0" w:lastRow="0" w:firstColumn="0" w:lastColumn="0" w:oddVBand="0" w:evenVBand="0" w:oddHBand="1" w:evenHBand="0" w:firstRowFirstColumn="0" w:firstRowLastColumn="0" w:lastRowFirstColumn="0" w:lastRowLastColumn="0"/>
              <w:rPr>
                <w:rFonts w:ascii="Arial" w:hAnsi="Arial" w:cs="Arial"/>
                <w:color w:val="3B3838" w:themeColor="background2" w:themeShade="40"/>
                <w:sz w:val="22"/>
                <w:szCs w:val="22"/>
              </w:rPr>
            </w:pPr>
            <w:r w:rsidRPr="005075B8">
              <w:rPr>
                <w:rFonts w:ascii="Arial" w:hAnsi="Arial" w:cs="Arial"/>
                <w:color w:val="3B3838" w:themeColor="background2" w:themeShade="40"/>
                <w:sz w:val="22"/>
                <w:szCs w:val="22"/>
              </w:rPr>
              <w:t>Personalised Learning Pathways</w:t>
            </w:r>
          </w:p>
        </w:tc>
        <w:tc>
          <w:tcPr>
            <w:tcW w:w="4111" w:type="dxa"/>
          </w:tcPr>
          <w:p w14:paraId="62378F2C" w14:textId="77777777" w:rsidR="00691D4C" w:rsidRPr="005075B8" w:rsidRDefault="00691D4C" w:rsidP="005075B8">
            <w:pPr>
              <w:spacing w:before="40" w:after="40" w:line="259"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3B3838" w:themeColor="background2" w:themeShade="40"/>
                <w:szCs w:val="22"/>
              </w:rPr>
            </w:pPr>
            <w:r w:rsidRPr="005075B8">
              <w:rPr>
                <w:rFonts w:ascii="Arial" w:hAnsi="Arial" w:cs="Arial"/>
                <w:color w:val="3B3838" w:themeColor="background2" w:themeShade="40"/>
                <w:szCs w:val="22"/>
              </w:rPr>
              <w:t>Personalised Learning Pathways for Aboriginal students are developed in a</w:t>
            </w:r>
          </w:p>
          <w:p w14:paraId="73FFEDEC" w14:textId="35C253DA" w:rsidR="005D6066" w:rsidRPr="005075B8" w:rsidRDefault="00691D4C" w:rsidP="005075B8">
            <w:pPr>
              <w:widowControl/>
              <w:spacing w:before="40" w:after="40" w:line="259"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3B3838" w:themeColor="background2" w:themeShade="40"/>
                <w:szCs w:val="22"/>
              </w:rPr>
            </w:pPr>
            <w:r w:rsidRPr="005075B8">
              <w:rPr>
                <w:rFonts w:ascii="Arial" w:hAnsi="Arial" w:cs="Arial"/>
                <w:color w:val="3B3838" w:themeColor="background2" w:themeShade="40"/>
                <w:szCs w:val="22"/>
              </w:rPr>
              <w:t>consultation process between the student, parents/carers and teachers, to identify, organise and apply personal approaches to learning and engagement.</w:t>
            </w:r>
          </w:p>
        </w:tc>
        <w:tc>
          <w:tcPr>
            <w:tcW w:w="2126" w:type="dxa"/>
          </w:tcPr>
          <w:p w14:paraId="4C84FF6F" w14:textId="5514A059" w:rsidR="005D6066" w:rsidRPr="005075B8" w:rsidRDefault="00691D4C" w:rsidP="005075B8">
            <w:pPr>
              <w:pStyle w:val="BodyText"/>
              <w:spacing w:before="40" w:after="40" w:line="259" w:lineRule="auto"/>
              <w:ind w:right="219"/>
              <w:jc w:val="both"/>
              <w:cnfStyle w:val="000000100000" w:firstRow="0" w:lastRow="0" w:firstColumn="0" w:lastColumn="0" w:oddVBand="0" w:evenVBand="0" w:oddHBand="1" w:evenHBand="0" w:firstRowFirstColumn="0" w:firstRowLastColumn="0" w:lastRowFirstColumn="0" w:lastRowLastColumn="0"/>
              <w:rPr>
                <w:rFonts w:ascii="Arial" w:hAnsi="Arial" w:cs="Arial"/>
                <w:noProof/>
                <w:color w:val="3B3838" w:themeColor="background2" w:themeShade="40"/>
                <w:sz w:val="22"/>
                <w:szCs w:val="22"/>
                <w:lang w:val="en-AU" w:eastAsia="en-AU" w:bidi="ar-SA"/>
              </w:rPr>
            </w:pPr>
            <w:r w:rsidRPr="005075B8">
              <w:rPr>
                <w:rFonts w:ascii="Arial" w:hAnsi="Arial" w:cs="Arial"/>
                <w:noProof/>
                <w:color w:val="3B3838" w:themeColor="background2" w:themeShade="40"/>
                <w:sz w:val="22"/>
                <w:szCs w:val="22"/>
                <w:lang w:val="en-AU" w:eastAsia="en-AU" w:bidi="ar-SA"/>
              </w:rPr>
              <w:t>Aboriginal school coordinator</w:t>
            </w:r>
          </w:p>
          <w:p w14:paraId="135864C8" w14:textId="687A4688" w:rsidR="00691D4C" w:rsidRPr="005075B8" w:rsidRDefault="00691D4C" w:rsidP="005075B8">
            <w:pPr>
              <w:pStyle w:val="BodyText"/>
              <w:spacing w:before="40" w:after="40" w:line="259" w:lineRule="auto"/>
              <w:ind w:right="219"/>
              <w:jc w:val="both"/>
              <w:cnfStyle w:val="000000100000" w:firstRow="0" w:lastRow="0" w:firstColumn="0" w:lastColumn="0" w:oddVBand="0" w:evenVBand="0" w:oddHBand="1" w:evenHBand="0" w:firstRowFirstColumn="0" w:firstRowLastColumn="0" w:lastRowFirstColumn="0" w:lastRowLastColumn="0"/>
              <w:rPr>
                <w:rFonts w:ascii="Arial" w:hAnsi="Arial" w:cs="Arial"/>
                <w:noProof/>
                <w:color w:val="3B3838" w:themeColor="background2" w:themeShade="40"/>
                <w:sz w:val="22"/>
                <w:szCs w:val="22"/>
                <w:lang w:val="en-AU" w:eastAsia="en-AU" w:bidi="ar-SA"/>
              </w:rPr>
            </w:pPr>
            <w:r w:rsidRPr="005075B8">
              <w:rPr>
                <w:rFonts w:ascii="Arial" w:hAnsi="Arial" w:cs="Arial"/>
                <w:noProof/>
                <w:color w:val="3B3838" w:themeColor="background2" w:themeShade="40"/>
                <w:sz w:val="22"/>
                <w:szCs w:val="22"/>
                <w:lang w:val="en-AU" w:eastAsia="en-AU" w:bidi="ar-SA"/>
              </w:rPr>
              <w:t>Aboriginal Education Advisor (AECG)</w:t>
            </w:r>
          </w:p>
          <w:p w14:paraId="2C9439E5" w14:textId="77777777" w:rsidR="00691D4C" w:rsidRPr="005075B8" w:rsidRDefault="00691D4C" w:rsidP="005075B8">
            <w:pPr>
              <w:pStyle w:val="BodyText"/>
              <w:spacing w:before="40" w:after="40" w:line="259" w:lineRule="auto"/>
              <w:ind w:right="219"/>
              <w:jc w:val="both"/>
              <w:cnfStyle w:val="000000100000" w:firstRow="0" w:lastRow="0" w:firstColumn="0" w:lastColumn="0" w:oddVBand="0" w:evenVBand="0" w:oddHBand="1" w:evenHBand="0" w:firstRowFirstColumn="0" w:firstRowLastColumn="0" w:lastRowFirstColumn="0" w:lastRowLastColumn="0"/>
              <w:rPr>
                <w:rFonts w:ascii="Arial" w:hAnsi="Arial" w:cs="Arial"/>
                <w:noProof/>
                <w:color w:val="3B3838" w:themeColor="background2" w:themeShade="40"/>
                <w:sz w:val="22"/>
                <w:szCs w:val="22"/>
                <w:lang w:val="en-AU" w:eastAsia="en-AU" w:bidi="ar-SA"/>
              </w:rPr>
            </w:pPr>
            <w:r w:rsidRPr="005075B8">
              <w:rPr>
                <w:rFonts w:ascii="Arial" w:hAnsi="Arial" w:cs="Arial"/>
                <w:noProof/>
                <w:color w:val="3B3838" w:themeColor="background2" w:themeShade="40"/>
                <w:sz w:val="22"/>
                <w:szCs w:val="22"/>
                <w:lang w:val="en-AU" w:eastAsia="en-AU" w:bidi="ar-SA"/>
              </w:rPr>
              <w:t>Aboriginal students</w:t>
            </w:r>
          </w:p>
          <w:p w14:paraId="4E9FD837" w14:textId="77777777" w:rsidR="00691D4C" w:rsidRPr="005075B8" w:rsidRDefault="00691D4C" w:rsidP="005075B8">
            <w:pPr>
              <w:pStyle w:val="BodyText"/>
              <w:spacing w:before="40" w:after="40" w:line="259" w:lineRule="auto"/>
              <w:ind w:right="219"/>
              <w:jc w:val="both"/>
              <w:cnfStyle w:val="000000100000" w:firstRow="0" w:lastRow="0" w:firstColumn="0" w:lastColumn="0" w:oddVBand="0" w:evenVBand="0" w:oddHBand="1" w:evenHBand="0" w:firstRowFirstColumn="0" w:firstRowLastColumn="0" w:lastRowFirstColumn="0" w:lastRowLastColumn="0"/>
              <w:rPr>
                <w:rFonts w:ascii="Arial" w:hAnsi="Arial" w:cs="Arial"/>
                <w:noProof/>
                <w:color w:val="3B3838" w:themeColor="background2" w:themeShade="40"/>
                <w:sz w:val="22"/>
                <w:szCs w:val="22"/>
                <w:lang w:val="en-AU" w:eastAsia="en-AU" w:bidi="ar-SA"/>
              </w:rPr>
            </w:pPr>
            <w:r w:rsidRPr="005075B8">
              <w:rPr>
                <w:rFonts w:ascii="Arial" w:hAnsi="Arial" w:cs="Arial"/>
                <w:noProof/>
                <w:color w:val="3B3838" w:themeColor="background2" w:themeShade="40"/>
                <w:sz w:val="22"/>
                <w:szCs w:val="22"/>
                <w:lang w:val="en-AU" w:eastAsia="en-AU" w:bidi="ar-SA"/>
              </w:rPr>
              <w:t>Families</w:t>
            </w:r>
          </w:p>
          <w:p w14:paraId="1874CBEC" w14:textId="4800FB3E" w:rsidR="00691D4C" w:rsidRPr="005075B8" w:rsidRDefault="00691D4C" w:rsidP="005075B8">
            <w:pPr>
              <w:pStyle w:val="BodyText"/>
              <w:spacing w:before="40" w:after="40" w:line="259" w:lineRule="auto"/>
              <w:ind w:right="219"/>
              <w:jc w:val="both"/>
              <w:cnfStyle w:val="000000100000" w:firstRow="0" w:lastRow="0" w:firstColumn="0" w:lastColumn="0" w:oddVBand="0" w:evenVBand="0" w:oddHBand="1" w:evenHBand="0" w:firstRowFirstColumn="0" w:firstRowLastColumn="0" w:lastRowFirstColumn="0" w:lastRowLastColumn="0"/>
              <w:rPr>
                <w:rFonts w:ascii="Arial" w:hAnsi="Arial" w:cs="Arial"/>
                <w:noProof/>
                <w:color w:val="3B3838" w:themeColor="background2" w:themeShade="40"/>
                <w:sz w:val="22"/>
                <w:szCs w:val="22"/>
                <w:lang w:val="en-AU" w:eastAsia="en-AU" w:bidi="ar-SA"/>
              </w:rPr>
            </w:pPr>
            <w:r w:rsidRPr="005075B8">
              <w:rPr>
                <w:rFonts w:ascii="Arial" w:hAnsi="Arial" w:cs="Arial"/>
                <w:noProof/>
                <w:color w:val="3B3838" w:themeColor="background2" w:themeShade="40"/>
                <w:sz w:val="22"/>
                <w:szCs w:val="22"/>
                <w:lang w:val="en-AU" w:eastAsia="en-AU" w:bidi="ar-SA"/>
              </w:rPr>
              <w:t>Classroom teachers</w:t>
            </w:r>
          </w:p>
          <w:p w14:paraId="68B34CD7" w14:textId="28109130" w:rsidR="00DC5459" w:rsidRPr="005075B8" w:rsidRDefault="00DC5459" w:rsidP="005075B8">
            <w:pPr>
              <w:pStyle w:val="BodyText"/>
              <w:spacing w:before="40" w:after="40" w:line="259" w:lineRule="auto"/>
              <w:ind w:right="219"/>
              <w:jc w:val="both"/>
              <w:cnfStyle w:val="000000100000" w:firstRow="0" w:lastRow="0" w:firstColumn="0" w:lastColumn="0" w:oddVBand="0" w:evenVBand="0" w:oddHBand="1" w:evenHBand="0" w:firstRowFirstColumn="0" w:firstRowLastColumn="0" w:lastRowFirstColumn="0" w:lastRowLastColumn="0"/>
              <w:rPr>
                <w:rFonts w:ascii="Arial" w:hAnsi="Arial" w:cs="Arial"/>
                <w:noProof/>
                <w:color w:val="3B3838" w:themeColor="background2" w:themeShade="40"/>
                <w:sz w:val="22"/>
                <w:szCs w:val="22"/>
                <w:lang w:val="en-AU" w:eastAsia="en-AU" w:bidi="ar-SA"/>
              </w:rPr>
            </w:pPr>
            <w:r w:rsidRPr="005075B8">
              <w:rPr>
                <w:rFonts w:ascii="Arial" w:hAnsi="Arial" w:cs="Arial"/>
                <w:noProof/>
                <w:color w:val="3B3838" w:themeColor="background2" w:themeShade="40"/>
                <w:sz w:val="22"/>
                <w:szCs w:val="22"/>
                <w:lang w:val="en-AU" w:eastAsia="en-AU" w:bidi="ar-SA"/>
              </w:rPr>
              <w:t>Staff</w:t>
            </w:r>
          </w:p>
          <w:p w14:paraId="5D184F37" w14:textId="1CFA9AE2" w:rsidR="00691D4C" w:rsidRPr="005075B8" w:rsidRDefault="00691D4C" w:rsidP="005075B8">
            <w:pPr>
              <w:pStyle w:val="BodyText"/>
              <w:spacing w:before="40" w:after="40" w:line="259" w:lineRule="auto"/>
              <w:ind w:right="219"/>
              <w:jc w:val="both"/>
              <w:cnfStyle w:val="000000100000" w:firstRow="0" w:lastRow="0" w:firstColumn="0" w:lastColumn="0" w:oddVBand="0" w:evenVBand="0" w:oddHBand="1" w:evenHBand="0" w:firstRowFirstColumn="0" w:firstRowLastColumn="0" w:lastRowFirstColumn="0" w:lastRowLastColumn="0"/>
              <w:rPr>
                <w:rFonts w:ascii="Arial" w:hAnsi="Arial" w:cs="Arial"/>
                <w:noProof/>
                <w:color w:val="3B3838" w:themeColor="background2" w:themeShade="40"/>
                <w:sz w:val="22"/>
                <w:szCs w:val="22"/>
                <w:lang w:val="en-AU" w:eastAsia="en-AU" w:bidi="ar-SA"/>
              </w:rPr>
            </w:pPr>
            <w:r w:rsidRPr="005075B8">
              <w:rPr>
                <w:rFonts w:ascii="Arial" w:hAnsi="Arial" w:cs="Arial"/>
                <w:noProof/>
                <w:color w:val="3B3838" w:themeColor="background2" w:themeShade="40"/>
                <w:sz w:val="22"/>
                <w:szCs w:val="22"/>
                <w:lang w:val="en-AU" w:eastAsia="en-AU" w:bidi="ar-SA"/>
              </w:rPr>
              <w:t>SLSO</w:t>
            </w:r>
          </w:p>
          <w:p w14:paraId="3C5774B0" w14:textId="6F617558" w:rsidR="00691D4C" w:rsidRPr="005075B8" w:rsidRDefault="00691D4C" w:rsidP="005075B8">
            <w:pPr>
              <w:pStyle w:val="BodyText"/>
              <w:spacing w:before="40" w:after="40" w:line="259" w:lineRule="auto"/>
              <w:ind w:right="219"/>
              <w:jc w:val="both"/>
              <w:cnfStyle w:val="000000100000" w:firstRow="0" w:lastRow="0" w:firstColumn="0" w:lastColumn="0" w:oddVBand="0" w:evenVBand="0" w:oddHBand="1" w:evenHBand="0" w:firstRowFirstColumn="0" w:firstRowLastColumn="0" w:lastRowFirstColumn="0" w:lastRowLastColumn="0"/>
              <w:rPr>
                <w:rFonts w:ascii="Arial" w:hAnsi="Arial" w:cs="Arial"/>
                <w:noProof/>
                <w:color w:val="3B3838" w:themeColor="background2" w:themeShade="40"/>
                <w:sz w:val="22"/>
                <w:szCs w:val="22"/>
                <w:lang w:val="en-AU" w:eastAsia="en-AU" w:bidi="ar-SA"/>
              </w:rPr>
            </w:pPr>
          </w:p>
        </w:tc>
      </w:tr>
      <w:tr w:rsidR="00DB0044" w:rsidRPr="005075B8" w14:paraId="46196064" w14:textId="77777777" w:rsidTr="009B441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843" w:type="dxa"/>
          </w:tcPr>
          <w:p w14:paraId="4A229676" w14:textId="7F685859" w:rsidR="005D6066" w:rsidRPr="005075B8" w:rsidRDefault="005D6066" w:rsidP="005075B8">
            <w:pPr>
              <w:pStyle w:val="BodyText"/>
              <w:spacing w:before="40" w:after="40" w:line="259" w:lineRule="auto"/>
              <w:ind w:right="219"/>
              <w:jc w:val="both"/>
              <w:rPr>
                <w:rFonts w:ascii="Arial" w:hAnsi="Arial" w:cs="Arial"/>
                <w:b w:val="0"/>
                <w:color w:val="3B3838" w:themeColor="background2" w:themeShade="40"/>
                <w:sz w:val="22"/>
                <w:szCs w:val="22"/>
              </w:rPr>
            </w:pPr>
          </w:p>
        </w:tc>
        <w:tc>
          <w:tcPr>
            <w:tcW w:w="1984" w:type="dxa"/>
          </w:tcPr>
          <w:p w14:paraId="2BF31219" w14:textId="77777777" w:rsidR="005D6066" w:rsidRPr="005075B8" w:rsidRDefault="005D6066" w:rsidP="005075B8">
            <w:pPr>
              <w:pStyle w:val="BodyText"/>
              <w:spacing w:before="40" w:after="40" w:line="259" w:lineRule="auto"/>
              <w:ind w:right="219"/>
              <w:jc w:val="both"/>
              <w:cnfStyle w:val="000000010000" w:firstRow="0" w:lastRow="0" w:firstColumn="0" w:lastColumn="0" w:oddVBand="0" w:evenVBand="0" w:oddHBand="0" w:evenHBand="1" w:firstRowFirstColumn="0" w:firstRowLastColumn="0" w:lastRowFirstColumn="0" w:lastRowLastColumn="0"/>
              <w:rPr>
                <w:rFonts w:ascii="Arial" w:hAnsi="Arial" w:cs="Arial"/>
                <w:color w:val="3B3838" w:themeColor="background2" w:themeShade="40"/>
                <w:sz w:val="22"/>
                <w:szCs w:val="22"/>
              </w:rPr>
            </w:pPr>
          </w:p>
        </w:tc>
        <w:tc>
          <w:tcPr>
            <w:tcW w:w="4111" w:type="dxa"/>
          </w:tcPr>
          <w:p w14:paraId="270A22C6" w14:textId="77777777" w:rsidR="005D6066" w:rsidRPr="005075B8" w:rsidRDefault="005D6066" w:rsidP="005075B8">
            <w:pPr>
              <w:widowControl/>
              <w:spacing w:before="40" w:after="40" w:line="259" w:lineRule="auto"/>
              <w:jc w:val="both"/>
              <w:cnfStyle w:val="000000010000" w:firstRow="0" w:lastRow="0" w:firstColumn="0" w:lastColumn="0" w:oddVBand="0" w:evenVBand="0" w:oddHBand="0" w:evenHBand="1" w:firstRowFirstColumn="0" w:firstRowLastColumn="0" w:lastRowFirstColumn="0" w:lastRowLastColumn="0"/>
              <w:rPr>
                <w:rFonts w:ascii="Arial" w:hAnsi="Arial" w:cs="Arial"/>
                <w:color w:val="3B3838" w:themeColor="background2" w:themeShade="40"/>
                <w:szCs w:val="22"/>
              </w:rPr>
            </w:pPr>
          </w:p>
        </w:tc>
        <w:tc>
          <w:tcPr>
            <w:tcW w:w="2126" w:type="dxa"/>
          </w:tcPr>
          <w:p w14:paraId="4AE4C9AA" w14:textId="77777777" w:rsidR="005D6066" w:rsidRPr="005075B8" w:rsidRDefault="005D6066" w:rsidP="005075B8">
            <w:pPr>
              <w:pStyle w:val="BodyText"/>
              <w:spacing w:before="40" w:after="40" w:line="259" w:lineRule="auto"/>
              <w:ind w:right="219"/>
              <w:jc w:val="both"/>
              <w:cnfStyle w:val="000000010000" w:firstRow="0" w:lastRow="0" w:firstColumn="0" w:lastColumn="0" w:oddVBand="0" w:evenVBand="0" w:oddHBand="0" w:evenHBand="1" w:firstRowFirstColumn="0" w:firstRowLastColumn="0" w:lastRowFirstColumn="0" w:lastRowLastColumn="0"/>
              <w:rPr>
                <w:rFonts w:ascii="Arial" w:hAnsi="Arial" w:cs="Arial"/>
                <w:noProof/>
                <w:color w:val="3B3838" w:themeColor="background2" w:themeShade="40"/>
                <w:sz w:val="22"/>
                <w:szCs w:val="22"/>
                <w:lang w:val="en-AU" w:eastAsia="en-AU" w:bidi="ar-SA"/>
              </w:rPr>
            </w:pPr>
            <w:r w:rsidRPr="005075B8">
              <w:rPr>
                <w:rFonts w:ascii="Arial" w:hAnsi="Arial" w:cs="Arial"/>
                <w:noProof/>
                <w:color w:val="3B3838" w:themeColor="background2" w:themeShade="40"/>
                <w:sz w:val="22"/>
                <w:szCs w:val="22"/>
                <w:lang w:val="en-AU" w:eastAsia="en-AU" w:bidi="ar-SA"/>
              </w:rPr>
              <w:t xml:space="preserve"> </w:t>
            </w:r>
          </w:p>
        </w:tc>
      </w:tr>
    </w:tbl>
    <w:p w14:paraId="0107033E" w14:textId="34A12FE5" w:rsidR="00817E6B" w:rsidRPr="005075B8" w:rsidRDefault="00817E6B" w:rsidP="005075B8">
      <w:pPr>
        <w:pStyle w:val="Heading3"/>
        <w:jc w:val="both"/>
        <w:rPr>
          <w:rFonts w:ascii="Arial" w:hAnsi="Arial"/>
          <w:b/>
          <w:sz w:val="22"/>
          <w:szCs w:val="22"/>
        </w:rPr>
      </w:pPr>
      <w:r w:rsidRPr="005075B8">
        <w:rPr>
          <w:rFonts w:ascii="Arial" w:hAnsi="Arial"/>
          <w:b/>
          <w:sz w:val="22"/>
          <w:szCs w:val="22"/>
        </w:rPr>
        <w:t>Detention, reflection and restorative practices</w:t>
      </w:r>
    </w:p>
    <w:p w14:paraId="131DF049" w14:textId="4385D199" w:rsidR="36BC7E71" w:rsidRDefault="009B441F" w:rsidP="2C1D1F82">
      <w:pPr>
        <w:ind w:left="284"/>
        <w:jc w:val="both"/>
        <w:rPr>
          <w:rFonts w:ascii="Arial" w:hAnsi="Arial" w:cs="Arial"/>
          <w:sz w:val="22"/>
          <w:szCs w:val="22"/>
          <w:lang w:eastAsia="zh-CN"/>
        </w:rPr>
      </w:pPr>
      <w:r w:rsidRPr="005075B8">
        <w:rPr>
          <w:rFonts w:ascii="Arial" w:hAnsi="Arial" w:cs="Arial"/>
          <w:sz w:val="22"/>
          <w:szCs w:val="22"/>
          <w:lang w:eastAsia="zh-CN"/>
        </w:rPr>
        <w:t>Restorative practice focuses on building, maintaining and restoring positive relationships, particularly when incidents that involve interpersonal conflict or wrongdoing occur. Restorative practices are high in accountability and high in support as they draw out what harm has been caused and about being able to repair that harm.</w:t>
      </w:r>
    </w:p>
    <w:tbl>
      <w:tblPr>
        <w:tblStyle w:val="Tableheader"/>
        <w:tblW w:w="10965" w:type="dxa"/>
        <w:tblLook w:val="04A0" w:firstRow="1" w:lastRow="0" w:firstColumn="1" w:lastColumn="0" w:noHBand="0" w:noVBand="1"/>
      </w:tblPr>
      <w:tblGrid>
        <w:gridCol w:w="3885"/>
        <w:gridCol w:w="2475"/>
        <w:gridCol w:w="1860"/>
        <w:gridCol w:w="2745"/>
      </w:tblGrid>
      <w:tr w:rsidR="004F6A13" w:rsidRPr="00812925" w14:paraId="56A520BD" w14:textId="77777777" w:rsidTr="3866627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885" w:type="dxa"/>
          </w:tcPr>
          <w:p w14:paraId="55E606CC" w14:textId="77777777" w:rsidR="005D6066" w:rsidRPr="00812925" w:rsidRDefault="005D6066" w:rsidP="005075B8">
            <w:pPr>
              <w:pStyle w:val="paragraph"/>
              <w:spacing w:beforeLines="0" w:before="40" w:beforeAutospacing="0" w:afterLines="0" w:after="40" w:afterAutospacing="0" w:line="259" w:lineRule="auto"/>
              <w:jc w:val="both"/>
              <w:textAlignment w:val="baseline"/>
              <w:rPr>
                <w:rFonts w:ascii="Arial" w:hAnsi="Arial" w:cs="Arial"/>
                <w:szCs w:val="22"/>
              </w:rPr>
            </w:pPr>
            <w:bookmarkStart w:id="0" w:name="_Hlk82703327"/>
            <w:r w:rsidRPr="00812925">
              <w:rPr>
                <w:rFonts w:ascii="Arial" w:hAnsi="Arial" w:cs="Arial"/>
                <w:szCs w:val="22"/>
              </w:rPr>
              <w:t>Action</w:t>
            </w:r>
          </w:p>
        </w:tc>
        <w:tc>
          <w:tcPr>
            <w:tcW w:w="2475" w:type="dxa"/>
          </w:tcPr>
          <w:p w14:paraId="749FA9FB" w14:textId="77777777" w:rsidR="005D6066" w:rsidRPr="00812925" w:rsidRDefault="005D6066" w:rsidP="005075B8">
            <w:pPr>
              <w:pStyle w:val="paragraph"/>
              <w:spacing w:before="40" w:beforeAutospacing="0" w:after="40" w:afterAutospacing="0" w:line="259" w:lineRule="auto"/>
              <w:jc w:val="both"/>
              <w:textAlignment w:val="baseline"/>
              <w:cnfStyle w:val="100000000000" w:firstRow="1" w:lastRow="0" w:firstColumn="0" w:lastColumn="0" w:oddVBand="0" w:evenVBand="0" w:oddHBand="0" w:evenHBand="0" w:firstRowFirstColumn="0" w:firstRowLastColumn="0" w:lastRowFirstColumn="0" w:lastRowLastColumn="0"/>
              <w:rPr>
                <w:rFonts w:ascii="Arial" w:hAnsi="Arial" w:cs="Arial"/>
                <w:szCs w:val="22"/>
              </w:rPr>
            </w:pPr>
            <w:r w:rsidRPr="00812925">
              <w:rPr>
                <w:rFonts w:ascii="Arial" w:hAnsi="Arial" w:cs="Arial"/>
                <w:szCs w:val="22"/>
              </w:rPr>
              <w:t>When and how long?</w:t>
            </w:r>
          </w:p>
        </w:tc>
        <w:tc>
          <w:tcPr>
            <w:tcW w:w="1860" w:type="dxa"/>
          </w:tcPr>
          <w:p w14:paraId="2C48F546" w14:textId="77777777" w:rsidR="005D6066" w:rsidRPr="00812925" w:rsidRDefault="005D6066" w:rsidP="005075B8">
            <w:pPr>
              <w:pStyle w:val="paragraph"/>
              <w:spacing w:before="40" w:beforeAutospacing="0" w:after="40" w:afterAutospacing="0" w:line="259" w:lineRule="auto"/>
              <w:jc w:val="both"/>
              <w:textAlignment w:val="baseline"/>
              <w:cnfStyle w:val="100000000000" w:firstRow="1" w:lastRow="0" w:firstColumn="0" w:lastColumn="0" w:oddVBand="0" w:evenVBand="0" w:oddHBand="0" w:evenHBand="0" w:firstRowFirstColumn="0" w:firstRowLastColumn="0" w:lastRowFirstColumn="0" w:lastRowLastColumn="0"/>
              <w:rPr>
                <w:rFonts w:ascii="Arial" w:hAnsi="Arial" w:cs="Arial"/>
                <w:szCs w:val="22"/>
                <w:highlight w:val="yellow"/>
              </w:rPr>
            </w:pPr>
            <w:r w:rsidRPr="00812925">
              <w:rPr>
                <w:rFonts w:ascii="Arial" w:hAnsi="Arial" w:cs="Arial"/>
                <w:szCs w:val="22"/>
              </w:rPr>
              <w:t>Who coordinates?</w:t>
            </w:r>
          </w:p>
        </w:tc>
        <w:tc>
          <w:tcPr>
            <w:tcW w:w="2745" w:type="dxa"/>
          </w:tcPr>
          <w:p w14:paraId="05F65846" w14:textId="77777777" w:rsidR="005D6066" w:rsidRPr="00812925" w:rsidRDefault="005D6066" w:rsidP="005075B8">
            <w:pPr>
              <w:pStyle w:val="paragraph"/>
              <w:spacing w:before="40" w:beforeAutospacing="0" w:after="40" w:afterAutospacing="0" w:line="259" w:lineRule="auto"/>
              <w:jc w:val="both"/>
              <w:textAlignment w:val="baseline"/>
              <w:cnfStyle w:val="100000000000" w:firstRow="1" w:lastRow="0" w:firstColumn="0" w:lastColumn="0" w:oddVBand="0" w:evenVBand="0" w:oddHBand="0" w:evenHBand="0" w:firstRowFirstColumn="0" w:firstRowLastColumn="0" w:lastRowFirstColumn="0" w:lastRowLastColumn="0"/>
              <w:rPr>
                <w:rFonts w:ascii="Arial" w:hAnsi="Arial" w:cs="Arial"/>
                <w:szCs w:val="22"/>
              </w:rPr>
            </w:pPr>
            <w:r w:rsidRPr="00812925">
              <w:rPr>
                <w:rFonts w:ascii="Arial" w:hAnsi="Arial" w:cs="Arial"/>
                <w:szCs w:val="22"/>
              </w:rPr>
              <w:t>How are these recorded?</w:t>
            </w:r>
          </w:p>
        </w:tc>
      </w:tr>
      <w:tr w:rsidR="005D6066" w:rsidRPr="00812925" w14:paraId="4072B6FC" w14:textId="77777777" w:rsidTr="3866627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885" w:type="dxa"/>
          </w:tcPr>
          <w:p w14:paraId="36AF971F" w14:textId="77777777" w:rsidR="005D6066" w:rsidRPr="00812925" w:rsidRDefault="006A28DC" w:rsidP="005075B8">
            <w:pPr>
              <w:pStyle w:val="paragraph"/>
              <w:spacing w:before="40" w:beforeAutospacing="0" w:after="40" w:afterAutospacing="0" w:line="259" w:lineRule="auto"/>
              <w:jc w:val="both"/>
              <w:textAlignment w:val="baseline"/>
              <w:rPr>
                <w:rFonts w:ascii="Arial" w:hAnsi="Arial" w:cs="Arial"/>
                <w:b w:val="0"/>
                <w:szCs w:val="22"/>
              </w:rPr>
            </w:pPr>
            <w:r w:rsidRPr="00812925">
              <w:rPr>
                <w:rFonts w:ascii="Arial" w:hAnsi="Arial" w:cs="Arial"/>
                <w:szCs w:val="22"/>
              </w:rPr>
              <w:t>EHPS BEHAVIOUR STEP CHART</w:t>
            </w:r>
          </w:p>
          <w:p w14:paraId="17E5CC0D" w14:textId="726AE5B4" w:rsidR="006A28DC" w:rsidRPr="00812925" w:rsidRDefault="006A28DC" w:rsidP="005075B8">
            <w:pPr>
              <w:pStyle w:val="paragraph"/>
              <w:spacing w:before="40" w:beforeAutospacing="0" w:after="40" w:afterAutospacing="0" w:line="259" w:lineRule="auto"/>
              <w:jc w:val="both"/>
              <w:textAlignment w:val="baseline"/>
              <w:rPr>
                <w:rFonts w:ascii="Arial" w:hAnsi="Arial" w:cs="Arial"/>
                <w:b w:val="0"/>
                <w:bCs/>
                <w:szCs w:val="22"/>
              </w:rPr>
            </w:pPr>
            <w:r w:rsidRPr="00812925">
              <w:rPr>
                <w:rFonts w:ascii="Arial" w:hAnsi="Arial" w:cs="Arial"/>
                <w:b w:val="0"/>
                <w:bCs/>
                <w:szCs w:val="22"/>
              </w:rPr>
              <w:t>embedding inclusion and equity in all aspects of student behaviour support and management, including within relationships and wider programs, to meet the diverse needs of all students;</w:t>
            </w:r>
          </w:p>
        </w:tc>
        <w:tc>
          <w:tcPr>
            <w:tcW w:w="2475" w:type="dxa"/>
          </w:tcPr>
          <w:p w14:paraId="4405D0E8" w14:textId="1DC21151" w:rsidR="00410C62" w:rsidRPr="00812925" w:rsidRDefault="00410C62" w:rsidP="005075B8">
            <w:pPr>
              <w:pStyle w:val="paragraph"/>
              <w:spacing w:before="40" w:after="40" w:line="259" w:lineRule="auto"/>
              <w:jc w:val="both"/>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Cs w:val="22"/>
              </w:rPr>
            </w:pPr>
            <w:r w:rsidRPr="00812925">
              <w:rPr>
                <w:rFonts w:ascii="Arial" w:hAnsi="Arial" w:cs="Arial"/>
                <w:szCs w:val="22"/>
              </w:rPr>
              <w:t>Students will be assisted in reflecting more deeply on their behaviour with reference to the YCDI Keys to Success and YCDI Habits of Mind.</w:t>
            </w:r>
          </w:p>
          <w:p w14:paraId="65D1DCF2" w14:textId="73FDBCCC" w:rsidR="005D6066" w:rsidRPr="00812925" w:rsidRDefault="00410C62" w:rsidP="005075B8">
            <w:pPr>
              <w:pStyle w:val="paragraph"/>
              <w:spacing w:before="40" w:after="40" w:line="259" w:lineRule="auto"/>
              <w:jc w:val="both"/>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Cs w:val="22"/>
              </w:rPr>
            </w:pPr>
            <w:r w:rsidRPr="00812925">
              <w:rPr>
                <w:rFonts w:ascii="Arial" w:hAnsi="Arial" w:cs="Arial"/>
                <w:szCs w:val="22"/>
              </w:rPr>
              <w:t xml:space="preserve">The reflection </w:t>
            </w:r>
          </w:p>
        </w:tc>
        <w:tc>
          <w:tcPr>
            <w:tcW w:w="1860" w:type="dxa"/>
          </w:tcPr>
          <w:p w14:paraId="0242F128" w14:textId="77777777" w:rsidR="005D6066" w:rsidRPr="00812925" w:rsidRDefault="00A1056E" w:rsidP="005075B8">
            <w:pPr>
              <w:pStyle w:val="paragraph"/>
              <w:spacing w:before="40" w:beforeAutospacing="0" w:after="40" w:afterAutospacing="0" w:line="259" w:lineRule="auto"/>
              <w:jc w:val="both"/>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Cs w:val="22"/>
              </w:rPr>
            </w:pPr>
            <w:r w:rsidRPr="00812925">
              <w:rPr>
                <w:rFonts w:ascii="Arial" w:hAnsi="Arial" w:cs="Arial"/>
                <w:szCs w:val="22"/>
              </w:rPr>
              <w:t>Classroom teachers</w:t>
            </w:r>
          </w:p>
          <w:p w14:paraId="3F162208" w14:textId="5DFEA6F5" w:rsidR="00A1056E" w:rsidRPr="00812925" w:rsidRDefault="00A1056E" w:rsidP="005075B8">
            <w:pPr>
              <w:pStyle w:val="paragraph"/>
              <w:spacing w:before="40" w:beforeAutospacing="0" w:after="40" w:afterAutospacing="0" w:line="259" w:lineRule="auto"/>
              <w:jc w:val="both"/>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Cs w:val="22"/>
              </w:rPr>
            </w:pPr>
          </w:p>
        </w:tc>
        <w:tc>
          <w:tcPr>
            <w:tcW w:w="2745" w:type="dxa"/>
          </w:tcPr>
          <w:p w14:paraId="4F2458E2" w14:textId="67DE0C5B" w:rsidR="005D6066" w:rsidRPr="00812925" w:rsidRDefault="00A1056E" w:rsidP="005075B8">
            <w:pPr>
              <w:pStyle w:val="paragraph"/>
              <w:spacing w:before="40" w:beforeAutospacing="0" w:after="40" w:afterAutospacing="0" w:line="259" w:lineRule="auto"/>
              <w:jc w:val="both"/>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Cs w:val="22"/>
              </w:rPr>
            </w:pPr>
            <w:r w:rsidRPr="00812925">
              <w:rPr>
                <w:rFonts w:ascii="Arial" w:hAnsi="Arial" w:cs="Arial"/>
                <w:szCs w:val="22"/>
              </w:rPr>
              <w:t>Sentral notifications</w:t>
            </w:r>
          </w:p>
        </w:tc>
      </w:tr>
      <w:tr w:rsidR="004F6A13" w:rsidRPr="00812925" w14:paraId="1D186453" w14:textId="77777777" w:rsidTr="3866627B">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885" w:type="dxa"/>
          </w:tcPr>
          <w:p w14:paraId="574BE922" w14:textId="77777777" w:rsidR="005D6066" w:rsidRPr="00812925" w:rsidRDefault="006A28DC" w:rsidP="005075B8">
            <w:pPr>
              <w:pStyle w:val="paragraph"/>
              <w:spacing w:before="40" w:beforeAutospacing="0" w:after="40" w:afterAutospacing="0" w:line="259" w:lineRule="auto"/>
              <w:jc w:val="both"/>
              <w:textAlignment w:val="baseline"/>
              <w:rPr>
                <w:rFonts w:ascii="Arial" w:hAnsi="Arial" w:cs="Arial"/>
                <w:szCs w:val="22"/>
              </w:rPr>
            </w:pPr>
            <w:r w:rsidRPr="00812925">
              <w:rPr>
                <w:rFonts w:ascii="Arial" w:hAnsi="Arial" w:cs="Arial"/>
                <w:szCs w:val="22"/>
              </w:rPr>
              <w:t>Reflection</w:t>
            </w:r>
          </w:p>
          <w:p w14:paraId="0BE2B612" w14:textId="2B1A5595" w:rsidR="006A28DC" w:rsidRPr="00812925" w:rsidRDefault="00C111CD" w:rsidP="623E8483">
            <w:pPr>
              <w:pStyle w:val="paragraph"/>
              <w:spacing w:before="40" w:beforeAutospacing="0" w:after="40" w:afterAutospacing="0" w:line="259" w:lineRule="auto"/>
              <w:textAlignment w:val="baseline"/>
              <w:rPr>
                <w:rFonts w:ascii="Arial" w:hAnsi="Arial" w:cs="Arial"/>
              </w:rPr>
            </w:pPr>
            <w:r w:rsidRPr="623E8483">
              <w:rPr>
                <w:rFonts w:ascii="Arial" w:hAnsi="Arial" w:cs="Arial"/>
                <w:b w:val="0"/>
              </w:rPr>
              <w:t>B</w:t>
            </w:r>
            <w:r w:rsidR="006A28DC" w:rsidRPr="623E8483">
              <w:rPr>
                <w:rFonts w:ascii="Arial" w:hAnsi="Arial" w:cs="Arial"/>
                <w:b w:val="0"/>
              </w:rPr>
              <w:t>alancing proactive prevention-</w:t>
            </w:r>
            <w:r w:rsidR="006A28DC" w:rsidRPr="623E8483">
              <w:rPr>
                <w:rFonts w:ascii="Arial" w:hAnsi="Arial" w:cs="Arial"/>
                <w:b w:val="0"/>
              </w:rPr>
              <w:lastRenderedPageBreak/>
              <w:t>focused, relationship-based and restorative practices with appropriate behaviour management practices</w:t>
            </w:r>
          </w:p>
        </w:tc>
        <w:tc>
          <w:tcPr>
            <w:tcW w:w="2475" w:type="dxa"/>
          </w:tcPr>
          <w:p w14:paraId="136F7FD2" w14:textId="5B89D876" w:rsidR="005D6066" w:rsidRPr="00812925" w:rsidRDefault="006A28DC" w:rsidP="005075B8">
            <w:pPr>
              <w:pStyle w:val="paragraph"/>
              <w:spacing w:before="40" w:beforeAutospacing="0" w:after="40" w:afterAutospacing="0" w:line="259" w:lineRule="auto"/>
              <w:jc w:val="both"/>
              <w:textAlignment w:val="baseline"/>
              <w:cnfStyle w:val="000000010000" w:firstRow="0" w:lastRow="0" w:firstColumn="0" w:lastColumn="0" w:oddVBand="0" w:evenVBand="0" w:oddHBand="0" w:evenHBand="1" w:firstRowFirstColumn="0" w:firstRowLastColumn="0" w:lastRowFirstColumn="0" w:lastRowLastColumn="0"/>
              <w:rPr>
                <w:rFonts w:ascii="Arial" w:hAnsi="Arial" w:cs="Arial"/>
                <w:szCs w:val="22"/>
              </w:rPr>
            </w:pPr>
            <w:r w:rsidRPr="00812925">
              <w:rPr>
                <w:rFonts w:ascii="Arial" w:hAnsi="Arial" w:cs="Arial"/>
                <w:szCs w:val="22"/>
              </w:rPr>
              <w:lastRenderedPageBreak/>
              <w:t>40 min Lunchtime</w:t>
            </w:r>
          </w:p>
        </w:tc>
        <w:tc>
          <w:tcPr>
            <w:tcW w:w="1860" w:type="dxa"/>
          </w:tcPr>
          <w:p w14:paraId="5435AC89" w14:textId="77777777" w:rsidR="005D6066" w:rsidRPr="00812925" w:rsidRDefault="006A28DC" w:rsidP="005075B8">
            <w:pPr>
              <w:pStyle w:val="paragraph"/>
              <w:spacing w:before="40" w:beforeAutospacing="0" w:after="40" w:afterAutospacing="0" w:line="259" w:lineRule="auto"/>
              <w:jc w:val="both"/>
              <w:textAlignment w:val="baseline"/>
              <w:cnfStyle w:val="000000010000" w:firstRow="0" w:lastRow="0" w:firstColumn="0" w:lastColumn="0" w:oddVBand="0" w:evenVBand="0" w:oddHBand="0" w:evenHBand="1" w:firstRowFirstColumn="0" w:firstRowLastColumn="0" w:lastRowFirstColumn="0" w:lastRowLastColumn="0"/>
              <w:rPr>
                <w:rFonts w:ascii="Arial" w:hAnsi="Arial" w:cs="Arial"/>
                <w:szCs w:val="22"/>
              </w:rPr>
            </w:pPr>
            <w:r w:rsidRPr="00812925">
              <w:rPr>
                <w:rFonts w:ascii="Arial" w:hAnsi="Arial" w:cs="Arial"/>
                <w:szCs w:val="22"/>
              </w:rPr>
              <w:t>Stage Assistant Principals</w:t>
            </w:r>
          </w:p>
          <w:p w14:paraId="3787665E" w14:textId="44BDEC30" w:rsidR="00A1056E" w:rsidRPr="00812925" w:rsidRDefault="00A1056E" w:rsidP="005075B8">
            <w:pPr>
              <w:pStyle w:val="paragraph"/>
              <w:spacing w:before="40" w:beforeAutospacing="0" w:after="40" w:afterAutospacing="0" w:line="259" w:lineRule="auto"/>
              <w:jc w:val="both"/>
              <w:textAlignment w:val="baseline"/>
              <w:cnfStyle w:val="000000010000" w:firstRow="0" w:lastRow="0" w:firstColumn="0" w:lastColumn="0" w:oddVBand="0" w:evenVBand="0" w:oddHBand="0" w:evenHBand="1" w:firstRowFirstColumn="0" w:firstRowLastColumn="0" w:lastRowFirstColumn="0" w:lastRowLastColumn="0"/>
              <w:rPr>
                <w:rFonts w:ascii="Arial" w:hAnsi="Arial" w:cs="Arial"/>
                <w:szCs w:val="22"/>
              </w:rPr>
            </w:pPr>
            <w:r w:rsidRPr="00812925">
              <w:rPr>
                <w:rFonts w:ascii="Arial" w:hAnsi="Arial" w:cs="Arial"/>
                <w:szCs w:val="22"/>
              </w:rPr>
              <w:lastRenderedPageBreak/>
              <w:t>Wellbeing Leader</w:t>
            </w:r>
          </w:p>
        </w:tc>
        <w:tc>
          <w:tcPr>
            <w:tcW w:w="2745" w:type="dxa"/>
          </w:tcPr>
          <w:p w14:paraId="606EFE23" w14:textId="6CEA570B" w:rsidR="005D6066" w:rsidRPr="00812925" w:rsidRDefault="006A28DC" w:rsidP="005075B8">
            <w:pPr>
              <w:pStyle w:val="paragraph"/>
              <w:spacing w:before="40" w:beforeAutospacing="0" w:after="40" w:afterAutospacing="0" w:line="259" w:lineRule="auto"/>
              <w:jc w:val="both"/>
              <w:textAlignment w:val="baseline"/>
              <w:cnfStyle w:val="000000010000" w:firstRow="0" w:lastRow="0" w:firstColumn="0" w:lastColumn="0" w:oddVBand="0" w:evenVBand="0" w:oddHBand="0" w:evenHBand="1" w:firstRowFirstColumn="0" w:firstRowLastColumn="0" w:lastRowFirstColumn="0" w:lastRowLastColumn="0"/>
              <w:rPr>
                <w:rFonts w:ascii="Arial" w:hAnsi="Arial" w:cs="Arial"/>
                <w:szCs w:val="22"/>
              </w:rPr>
            </w:pPr>
            <w:r w:rsidRPr="00812925">
              <w:rPr>
                <w:rFonts w:ascii="Arial" w:hAnsi="Arial" w:cs="Arial"/>
                <w:szCs w:val="22"/>
              </w:rPr>
              <w:lastRenderedPageBreak/>
              <w:t xml:space="preserve">K-2 and 3-6 student Reflection Sheets – </w:t>
            </w:r>
            <w:r w:rsidRPr="00812925">
              <w:rPr>
                <w:rFonts w:ascii="Arial" w:hAnsi="Arial" w:cs="Arial"/>
                <w:szCs w:val="22"/>
              </w:rPr>
              <w:lastRenderedPageBreak/>
              <w:t>uploaded to Sentral.</w:t>
            </w:r>
          </w:p>
        </w:tc>
      </w:tr>
      <w:tr w:rsidR="005D6066" w:rsidRPr="00812925" w14:paraId="4BA1E643" w14:textId="77777777" w:rsidTr="3866627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885" w:type="dxa"/>
          </w:tcPr>
          <w:p w14:paraId="247CDA23" w14:textId="77777777" w:rsidR="005D6066" w:rsidRPr="00812925" w:rsidRDefault="00080F78" w:rsidP="005075B8">
            <w:pPr>
              <w:pStyle w:val="paragraph"/>
              <w:spacing w:before="40" w:beforeAutospacing="0" w:after="40" w:afterAutospacing="0" w:line="259" w:lineRule="auto"/>
              <w:jc w:val="both"/>
              <w:textAlignment w:val="baseline"/>
              <w:rPr>
                <w:rFonts w:ascii="Arial" w:hAnsi="Arial" w:cs="Arial"/>
                <w:b w:val="0"/>
                <w:szCs w:val="22"/>
              </w:rPr>
            </w:pPr>
            <w:r w:rsidRPr="00812925">
              <w:rPr>
                <w:rFonts w:ascii="Arial" w:hAnsi="Arial" w:cs="Arial"/>
                <w:szCs w:val="22"/>
              </w:rPr>
              <w:lastRenderedPageBreak/>
              <w:t>Team around the school</w:t>
            </w:r>
          </w:p>
          <w:p w14:paraId="4BCD954D" w14:textId="6840DBC3" w:rsidR="00C111CD" w:rsidRPr="00812925" w:rsidRDefault="00C111CD" w:rsidP="09C4B514">
            <w:pPr>
              <w:pStyle w:val="paragraph"/>
              <w:spacing w:before="40" w:after="40" w:line="259" w:lineRule="auto"/>
              <w:textAlignment w:val="baseline"/>
              <w:rPr>
                <w:rFonts w:ascii="Arial" w:hAnsi="Arial" w:cs="Arial"/>
                <w:b w:val="0"/>
              </w:rPr>
            </w:pPr>
            <w:r w:rsidRPr="09C4B514">
              <w:rPr>
                <w:rFonts w:ascii="Arial" w:hAnsi="Arial" w:cs="Arial"/>
                <w:b w:val="0"/>
              </w:rPr>
              <w:t>A collaborative approach with support personnel who are part of the department’s Student Support and Specialist Programs Directorate coordinating multidisciplinary support for students with additional wellbeing needs.</w:t>
            </w:r>
          </w:p>
        </w:tc>
        <w:tc>
          <w:tcPr>
            <w:tcW w:w="2475" w:type="dxa"/>
          </w:tcPr>
          <w:p w14:paraId="28E579F3" w14:textId="5318D41C" w:rsidR="005D6066" w:rsidRPr="00812925" w:rsidRDefault="00BD4ED7" w:rsidP="08FE2274">
            <w:pPr>
              <w:pStyle w:val="paragraph"/>
              <w:spacing w:before="40" w:beforeAutospacing="0" w:after="40" w:afterAutospacing="0" w:line="259" w:lineRule="auto"/>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rPr>
            </w:pPr>
            <w:r w:rsidRPr="08FE2274">
              <w:rPr>
                <w:rFonts w:ascii="Arial" w:hAnsi="Arial" w:cs="Arial"/>
              </w:rPr>
              <w:t>Consultation when required</w:t>
            </w:r>
          </w:p>
        </w:tc>
        <w:tc>
          <w:tcPr>
            <w:tcW w:w="1860" w:type="dxa"/>
          </w:tcPr>
          <w:p w14:paraId="5F881139" w14:textId="77777777" w:rsidR="00A1056E" w:rsidRPr="00812925" w:rsidRDefault="00A1056E" w:rsidP="005075B8">
            <w:pPr>
              <w:pStyle w:val="paragraph"/>
              <w:spacing w:before="40" w:beforeAutospacing="0" w:after="40" w:afterAutospacing="0" w:line="259" w:lineRule="auto"/>
              <w:jc w:val="both"/>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Cs w:val="22"/>
              </w:rPr>
            </w:pPr>
            <w:r w:rsidRPr="00812925">
              <w:rPr>
                <w:rFonts w:ascii="Arial" w:hAnsi="Arial" w:cs="Arial"/>
                <w:szCs w:val="22"/>
              </w:rPr>
              <w:t>DoE members</w:t>
            </w:r>
          </w:p>
          <w:p w14:paraId="6ABFB177" w14:textId="642E4E8B" w:rsidR="005D6066" w:rsidRPr="00812925" w:rsidRDefault="00BD4ED7" w:rsidP="005075B8">
            <w:pPr>
              <w:pStyle w:val="paragraph"/>
              <w:spacing w:before="40" w:beforeAutospacing="0" w:after="40" w:afterAutospacing="0" w:line="259" w:lineRule="auto"/>
              <w:jc w:val="both"/>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Cs w:val="22"/>
              </w:rPr>
            </w:pPr>
            <w:r w:rsidRPr="00812925">
              <w:rPr>
                <w:rFonts w:ascii="Arial" w:hAnsi="Arial" w:cs="Arial"/>
                <w:szCs w:val="22"/>
              </w:rPr>
              <w:t>Wellbeing Leader</w:t>
            </w:r>
          </w:p>
          <w:p w14:paraId="068423FE" w14:textId="0AE0C49D" w:rsidR="00BD4ED7" w:rsidRPr="00812925" w:rsidRDefault="00BD4ED7" w:rsidP="005075B8">
            <w:pPr>
              <w:pStyle w:val="paragraph"/>
              <w:spacing w:before="40" w:beforeAutospacing="0" w:after="40" w:afterAutospacing="0" w:line="259" w:lineRule="auto"/>
              <w:jc w:val="both"/>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Cs w:val="22"/>
              </w:rPr>
            </w:pPr>
            <w:r w:rsidRPr="00812925">
              <w:rPr>
                <w:rFonts w:ascii="Arial" w:hAnsi="Arial" w:cs="Arial"/>
                <w:szCs w:val="22"/>
              </w:rPr>
              <w:t xml:space="preserve">Principal </w:t>
            </w:r>
          </w:p>
        </w:tc>
        <w:tc>
          <w:tcPr>
            <w:tcW w:w="2745" w:type="dxa"/>
          </w:tcPr>
          <w:p w14:paraId="16656A0B" w14:textId="5BC20AC3" w:rsidR="005D6066" w:rsidRPr="00812925" w:rsidRDefault="00BD4ED7" w:rsidP="005075B8">
            <w:pPr>
              <w:pStyle w:val="paragraph"/>
              <w:spacing w:before="40" w:beforeAutospacing="0" w:after="40" w:afterAutospacing="0" w:line="259" w:lineRule="auto"/>
              <w:jc w:val="both"/>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Cs w:val="22"/>
              </w:rPr>
            </w:pPr>
            <w:r w:rsidRPr="00812925">
              <w:rPr>
                <w:rFonts w:ascii="Arial" w:hAnsi="Arial" w:cs="Arial"/>
                <w:szCs w:val="22"/>
              </w:rPr>
              <w:t>Meeting minutes</w:t>
            </w:r>
          </w:p>
        </w:tc>
      </w:tr>
      <w:tr w:rsidR="004F6A13" w:rsidRPr="00812925" w14:paraId="1D2FBB16" w14:textId="77777777" w:rsidTr="3866627B">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885" w:type="dxa"/>
          </w:tcPr>
          <w:p w14:paraId="7B24A647" w14:textId="445B1C6A" w:rsidR="00080F78" w:rsidRPr="00812925" w:rsidRDefault="00080F78" w:rsidP="005075B8">
            <w:pPr>
              <w:pStyle w:val="paragraph"/>
              <w:spacing w:before="40" w:beforeAutospacing="0" w:after="40" w:afterAutospacing="0" w:line="259" w:lineRule="auto"/>
              <w:jc w:val="both"/>
              <w:textAlignment w:val="baseline"/>
              <w:rPr>
                <w:rFonts w:ascii="Arial" w:hAnsi="Arial" w:cs="Arial"/>
                <w:szCs w:val="22"/>
              </w:rPr>
            </w:pPr>
            <w:r w:rsidRPr="00812925">
              <w:rPr>
                <w:rFonts w:ascii="Arial" w:hAnsi="Arial" w:cs="Arial"/>
                <w:szCs w:val="22"/>
              </w:rPr>
              <w:t>Suspension</w:t>
            </w:r>
          </w:p>
        </w:tc>
        <w:tc>
          <w:tcPr>
            <w:tcW w:w="2475" w:type="dxa"/>
          </w:tcPr>
          <w:p w14:paraId="480BE781" w14:textId="77777777" w:rsidR="00080F78" w:rsidRPr="00812925" w:rsidRDefault="00080F78" w:rsidP="005075B8">
            <w:pPr>
              <w:pStyle w:val="paragraph"/>
              <w:spacing w:before="40" w:beforeAutospacing="0" w:after="40" w:afterAutospacing="0" w:line="259" w:lineRule="auto"/>
              <w:jc w:val="both"/>
              <w:textAlignment w:val="baseline"/>
              <w:cnfStyle w:val="000000010000" w:firstRow="0" w:lastRow="0" w:firstColumn="0" w:lastColumn="0" w:oddVBand="0" w:evenVBand="0" w:oddHBand="0" w:evenHBand="1" w:firstRowFirstColumn="0" w:firstRowLastColumn="0" w:lastRowFirstColumn="0" w:lastRowLastColumn="0"/>
              <w:rPr>
                <w:rFonts w:ascii="Arial" w:hAnsi="Arial" w:cs="Arial"/>
                <w:szCs w:val="22"/>
              </w:rPr>
            </w:pPr>
          </w:p>
        </w:tc>
        <w:tc>
          <w:tcPr>
            <w:tcW w:w="1860" w:type="dxa"/>
          </w:tcPr>
          <w:p w14:paraId="0BBD277E" w14:textId="77777777" w:rsidR="00080F78" w:rsidRPr="00812925" w:rsidRDefault="00080F78" w:rsidP="005075B8">
            <w:pPr>
              <w:pStyle w:val="paragraph"/>
              <w:spacing w:before="40" w:beforeAutospacing="0" w:after="40" w:afterAutospacing="0" w:line="259" w:lineRule="auto"/>
              <w:jc w:val="both"/>
              <w:textAlignment w:val="baseline"/>
              <w:cnfStyle w:val="000000010000" w:firstRow="0" w:lastRow="0" w:firstColumn="0" w:lastColumn="0" w:oddVBand="0" w:evenVBand="0" w:oddHBand="0" w:evenHBand="1" w:firstRowFirstColumn="0" w:firstRowLastColumn="0" w:lastRowFirstColumn="0" w:lastRowLastColumn="0"/>
              <w:rPr>
                <w:rFonts w:ascii="Arial" w:hAnsi="Arial" w:cs="Arial"/>
                <w:szCs w:val="22"/>
              </w:rPr>
            </w:pPr>
          </w:p>
        </w:tc>
        <w:tc>
          <w:tcPr>
            <w:tcW w:w="2745" w:type="dxa"/>
          </w:tcPr>
          <w:p w14:paraId="72A0C844" w14:textId="77777777" w:rsidR="00080F78" w:rsidRPr="00812925" w:rsidRDefault="00080F78" w:rsidP="005075B8">
            <w:pPr>
              <w:pStyle w:val="paragraph"/>
              <w:spacing w:before="40" w:beforeAutospacing="0" w:after="40" w:afterAutospacing="0" w:line="259" w:lineRule="auto"/>
              <w:jc w:val="both"/>
              <w:textAlignment w:val="baseline"/>
              <w:cnfStyle w:val="000000010000" w:firstRow="0" w:lastRow="0" w:firstColumn="0" w:lastColumn="0" w:oddVBand="0" w:evenVBand="0" w:oddHBand="0" w:evenHBand="1" w:firstRowFirstColumn="0" w:firstRowLastColumn="0" w:lastRowFirstColumn="0" w:lastRowLastColumn="0"/>
              <w:rPr>
                <w:rFonts w:ascii="Arial" w:hAnsi="Arial" w:cs="Arial"/>
                <w:szCs w:val="22"/>
              </w:rPr>
            </w:pPr>
          </w:p>
        </w:tc>
      </w:tr>
      <w:tr w:rsidR="00785F2E" w:rsidRPr="00812925" w14:paraId="3C1E5426" w14:textId="77777777" w:rsidTr="3866627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885" w:type="dxa"/>
          </w:tcPr>
          <w:p w14:paraId="16D0D0A9" w14:textId="27E0FD72" w:rsidR="00785F2E" w:rsidRPr="00812925" w:rsidRDefault="00374651" w:rsidP="205860DC">
            <w:pPr>
              <w:pStyle w:val="paragraph"/>
              <w:spacing w:before="40" w:beforeAutospacing="0" w:after="40" w:afterAutospacing="0" w:line="259" w:lineRule="auto"/>
              <w:textAlignment w:val="baseline"/>
              <w:rPr>
                <w:rFonts w:ascii="Arial" w:hAnsi="Arial" w:cs="Arial"/>
              </w:rPr>
            </w:pPr>
            <w:r w:rsidRPr="205860DC">
              <w:rPr>
                <w:rFonts w:ascii="Arial" w:hAnsi="Arial" w:cs="Arial"/>
                <w:b w:val="0"/>
              </w:rPr>
              <w:t>Suspension is to allow the school to implement appropriate supports during the student’s absence to address the student’s complex and challenging behaviour or behaviours. This is to ensure a successful return to school, and mitigate any unacceptable risks posed to teaching and learning, and the health, safety and wellbeing of staff and/or students.</w:t>
            </w:r>
          </w:p>
        </w:tc>
        <w:tc>
          <w:tcPr>
            <w:tcW w:w="2475" w:type="dxa"/>
          </w:tcPr>
          <w:p w14:paraId="71C28614" w14:textId="57DCC8E0" w:rsidR="00B635FF" w:rsidRPr="00812925" w:rsidRDefault="00B635FF" w:rsidP="00B635FF">
            <w:pPr>
              <w:pStyle w:val="paragraph"/>
              <w:spacing w:before="40" w:after="40" w:line="259" w:lineRule="auto"/>
              <w:jc w:val="both"/>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Cs w:val="22"/>
              </w:rPr>
            </w:pPr>
            <w:r w:rsidRPr="00812925">
              <w:rPr>
                <w:rFonts w:ascii="Arial" w:hAnsi="Arial" w:cs="Arial"/>
                <w:szCs w:val="22"/>
              </w:rPr>
              <w:t>The duration can be:</w:t>
            </w:r>
          </w:p>
          <w:p w14:paraId="4E9EB33D" w14:textId="77777777" w:rsidR="00B635FF" w:rsidRPr="00812925" w:rsidRDefault="00B635FF" w:rsidP="00B635FF">
            <w:pPr>
              <w:pStyle w:val="paragraph"/>
              <w:numPr>
                <w:ilvl w:val="0"/>
                <w:numId w:val="9"/>
              </w:numPr>
              <w:spacing w:before="40" w:after="40" w:line="259" w:lineRule="auto"/>
              <w:ind w:left="175" w:hanging="175"/>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Cs w:val="22"/>
              </w:rPr>
            </w:pPr>
            <w:r w:rsidRPr="00812925">
              <w:rPr>
                <w:rFonts w:ascii="Arial" w:hAnsi="Arial" w:cs="Arial"/>
                <w:szCs w:val="22"/>
              </w:rPr>
              <w:t xml:space="preserve">up to </w:t>
            </w:r>
            <w:r w:rsidRPr="00812925">
              <w:rPr>
                <w:rFonts w:ascii="Arial" w:hAnsi="Arial" w:cs="Arial"/>
                <w:b/>
                <w:bCs/>
                <w:szCs w:val="22"/>
              </w:rPr>
              <w:t>5</w:t>
            </w:r>
            <w:r w:rsidRPr="00812925">
              <w:rPr>
                <w:rFonts w:ascii="Arial" w:hAnsi="Arial" w:cs="Arial"/>
                <w:szCs w:val="22"/>
              </w:rPr>
              <w:t xml:space="preserve"> consecutive school days for students in Kindergarten to Year 2</w:t>
            </w:r>
          </w:p>
          <w:p w14:paraId="63E19C1D" w14:textId="7E044DD0" w:rsidR="006255C6" w:rsidRPr="00812925" w:rsidRDefault="00B635FF" w:rsidP="00B635FF">
            <w:pPr>
              <w:pStyle w:val="paragraph"/>
              <w:numPr>
                <w:ilvl w:val="0"/>
                <w:numId w:val="9"/>
              </w:numPr>
              <w:spacing w:before="40" w:after="40" w:line="259" w:lineRule="auto"/>
              <w:ind w:left="175" w:hanging="175"/>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Cs w:val="22"/>
              </w:rPr>
            </w:pPr>
            <w:r w:rsidRPr="00812925">
              <w:rPr>
                <w:rFonts w:ascii="Arial" w:hAnsi="Arial" w:cs="Arial"/>
                <w:szCs w:val="22"/>
              </w:rPr>
              <w:t xml:space="preserve">up to 10 consecutive school days for students in Year 3 to Year 12 </w:t>
            </w:r>
          </w:p>
        </w:tc>
        <w:tc>
          <w:tcPr>
            <w:tcW w:w="1860" w:type="dxa"/>
          </w:tcPr>
          <w:p w14:paraId="7F6D0304" w14:textId="77777777" w:rsidR="00785F2E" w:rsidRPr="00812925" w:rsidRDefault="00C83612" w:rsidP="005075B8">
            <w:pPr>
              <w:pStyle w:val="paragraph"/>
              <w:spacing w:before="40" w:beforeAutospacing="0" w:after="40" w:afterAutospacing="0" w:line="259" w:lineRule="auto"/>
              <w:jc w:val="both"/>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Cs w:val="22"/>
              </w:rPr>
            </w:pPr>
            <w:r w:rsidRPr="00812925">
              <w:rPr>
                <w:rFonts w:ascii="Arial" w:hAnsi="Arial" w:cs="Arial"/>
                <w:szCs w:val="22"/>
              </w:rPr>
              <w:t>Principal</w:t>
            </w:r>
          </w:p>
          <w:p w14:paraId="6A9B4292" w14:textId="77777777" w:rsidR="00C83612" w:rsidRDefault="00C83612" w:rsidP="005075B8">
            <w:pPr>
              <w:pStyle w:val="paragraph"/>
              <w:spacing w:before="40" w:beforeAutospacing="0" w:after="40" w:afterAutospacing="0" w:line="259" w:lineRule="auto"/>
              <w:jc w:val="both"/>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Cs w:val="22"/>
              </w:rPr>
            </w:pPr>
            <w:r w:rsidRPr="00812925">
              <w:rPr>
                <w:rFonts w:ascii="Arial" w:hAnsi="Arial" w:cs="Arial"/>
                <w:szCs w:val="22"/>
              </w:rPr>
              <w:t>Director Educational Leadership</w:t>
            </w:r>
          </w:p>
          <w:p w14:paraId="32EE5946" w14:textId="2755C5B0" w:rsidR="00AC1F4E" w:rsidRDefault="00AC1F4E" w:rsidP="005075B8">
            <w:pPr>
              <w:pStyle w:val="paragraph"/>
              <w:spacing w:before="40" w:beforeAutospacing="0" w:after="40" w:afterAutospacing="0" w:line="259" w:lineRule="auto"/>
              <w:jc w:val="both"/>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Cs w:val="22"/>
              </w:rPr>
            </w:pPr>
            <w:r>
              <w:rPr>
                <w:rFonts w:ascii="Arial" w:hAnsi="Arial" w:cs="Arial"/>
                <w:szCs w:val="22"/>
              </w:rPr>
              <w:t>Team Around the School</w:t>
            </w:r>
          </w:p>
          <w:p w14:paraId="418070D7" w14:textId="77777777" w:rsidR="00AC1F4E" w:rsidRDefault="00AC1F4E" w:rsidP="005075B8">
            <w:pPr>
              <w:pStyle w:val="paragraph"/>
              <w:spacing w:before="40" w:beforeAutospacing="0" w:after="40" w:afterAutospacing="0" w:line="259" w:lineRule="auto"/>
              <w:jc w:val="both"/>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Cs w:val="22"/>
              </w:rPr>
            </w:pPr>
          </w:p>
          <w:p w14:paraId="17313F4E" w14:textId="7CE392B7" w:rsidR="00AC1F4E" w:rsidRDefault="00AC1F4E" w:rsidP="005075B8">
            <w:pPr>
              <w:pStyle w:val="paragraph"/>
              <w:spacing w:before="40" w:beforeAutospacing="0" w:after="40" w:afterAutospacing="0" w:line="259" w:lineRule="auto"/>
              <w:jc w:val="both"/>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Cs w:val="22"/>
              </w:rPr>
            </w:pPr>
            <w:r>
              <w:rPr>
                <w:rFonts w:ascii="Arial" w:hAnsi="Arial" w:cs="Arial"/>
                <w:szCs w:val="22"/>
              </w:rPr>
              <w:t>Student</w:t>
            </w:r>
          </w:p>
          <w:p w14:paraId="612EF1A1" w14:textId="7A7CEB5E" w:rsidR="00AC1F4E" w:rsidRPr="00812925" w:rsidRDefault="00AC1F4E" w:rsidP="005075B8">
            <w:pPr>
              <w:pStyle w:val="paragraph"/>
              <w:spacing w:before="40" w:beforeAutospacing="0" w:after="40" w:afterAutospacing="0" w:line="259" w:lineRule="auto"/>
              <w:jc w:val="both"/>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Cs w:val="22"/>
              </w:rPr>
            </w:pPr>
            <w:r>
              <w:rPr>
                <w:rFonts w:ascii="Arial" w:hAnsi="Arial" w:cs="Arial"/>
                <w:szCs w:val="22"/>
              </w:rPr>
              <w:t>Guardians</w:t>
            </w:r>
          </w:p>
        </w:tc>
        <w:tc>
          <w:tcPr>
            <w:tcW w:w="2745" w:type="dxa"/>
          </w:tcPr>
          <w:p w14:paraId="2453DB38" w14:textId="6F91ED26" w:rsidR="00B635FF" w:rsidRPr="00B635FF" w:rsidRDefault="00B635FF" w:rsidP="00B635FF">
            <w:pPr>
              <w:pStyle w:val="paragraph"/>
              <w:numPr>
                <w:ilvl w:val="0"/>
                <w:numId w:val="17"/>
              </w:numPr>
              <w:spacing w:before="40" w:after="40" w:line="259" w:lineRule="auto"/>
              <w:ind w:left="460"/>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Cs w:val="22"/>
              </w:rPr>
            </w:pPr>
            <w:r w:rsidRPr="00B635FF">
              <w:rPr>
                <w:rFonts w:ascii="Arial" w:hAnsi="Arial" w:cs="Arial"/>
                <w:szCs w:val="22"/>
              </w:rPr>
              <w:t xml:space="preserve">Principal </w:t>
            </w:r>
            <w:r w:rsidRPr="00812925">
              <w:rPr>
                <w:rFonts w:ascii="Arial" w:hAnsi="Arial" w:cs="Arial"/>
                <w:szCs w:val="22"/>
              </w:rPr>
              <w:t>will</w:t>
            </w:r>
            <w:r w:rsidRPr="00B635FF">
              <w:rPr>
                <w:rFonts w:ascii="Arial" w:hAnsi="Arial" w:cs="Arial"/>
                <w:szCs w:val="22"/>
              </w:rPr>
              <w:t xml:space="preserve"> attempt to resolve the suspension and return the student to school on or before the concluding date of the suspension.</w:t>
            </w:r>
          </w:p>
          <w:p w14:paraId="400DC2B1" w14:textId="512A770D" w:rsidR="00B635FF" w:rsidRPr="00B635FF" w:rsidRDefault="00B635FF" w:rsidP="00B635FF">
            <w:pPr>
              <w:pStyle w:val="paragraph"/>
              <w:numPr>
                <w:ilvl w:val="0"/>
                <w:numId w:val="17"/>
              </w:numPr>
              <w:spacing w:before="40" w:after="40" w:line="259" w:lineRule="auto"/>
              <w:ind w:left="460"/>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Cs w:val="22"/>
              </w:rPr>
            </w:pPr>
            <w:r w:rsidRPr="00B635FF">
              <w:rPr>
                <w:rFonts w:ascii="Arial" w:hAnsi="Arial" w:cs="Arial"/>
                <w:szCs w:val="22"/>
              </w:rPr>
              <w:t xml:space="preserve">Wherever possible, a face-to-face meeting </w:t>
            </w:r>
            <w:r w:rsidRPr="00812925">
              <w:rPr>
                <w:rFonts w:ascii="Arial" w:hAnsi="Arial" w:cs="Arial"/>
                <w:szCs w:val="22"/>
              </w:rPr>
              <w:t>will</w:t>
            </w:r>
            <w:r w:rsidRPr="00B635FF">
              <w:rPr>
                <w:rFonts w:ascii="Arial" w:hAnsi="Arial" w:cs="Arial"/>
                <w:szCs w:val="22"/>
              </w:rPr>
              <w:t xml:space="preserve"> be held to resolve the suspension and return the student to school</w:t>
            </w:r>
          </w:p>
          <w:p w14:paraId="084B312B" w14:textId="77777777" w:rsidR="00B635FF" w:rsidRPr="00B635FF" w:rsidRDefault="00B635FF" w:rsidP="00B635FF">
            <w:pPr>
              <w:pStyle w:val="paragraph"/>
              <w:spacing w:before="40" w:after="40" w:line="259" w:lineRule="auto"/>
              <w:ind w:left="460"/>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b/>
                <w:bCs/>
                <w:szCs w:val="22"/>
              </w:rPr>
            </w:pPr>
            <w:r w:rsidRPr="00B635FF">
              <w:rPr>
                <w:rFonts w:ascii="Arial" w:hAnsi="Arial" w:cs="Arial"/>
                <w:b/>
                <w:bCs/>
                <w:szCs w:val="22"/>
              </w:rPr>
              <w:t>A successful return to school will involve:</w:t>
            </w:r>
          </w:p>
          <w:p w14:paraId="47AA0428" w14:textId="77777777" w:rsidR="00B635FF" w:rsidRPr="00B635FF" w:rsidRDefault="00B635FF" w:rsidP="00B635FF">
            <w:pPr>
              <w:pStyle w:val="paragraph"/>
              <w:numPr>
                <w:ilvl w:val="0"/>
                <w:numId w:val="15"/>
              </w:numPr>
              <w:spacing w:before="40" w:after="40" w:line="259" w:lineRule="auto"/>
              <w:ind w:left="460"/>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Cs w:val="22"/>
              </w:rPr>
            </w:pPr>
            <w:r w:rsidRPr="00B635FF">
              <w:rPr>
                <w:rFonts w:ascii="Arial" w:hAnsi="Arial" w:cs="Arial"/>
                <w:szCs w:val="22"/>
              </w:rPr>
              <w:t>documenting outcomes from the meeting, with a copy provided to the student and parent or carer, to support the student’s ongoing wellbeing and learning needs, including regular monitoring and mentoring, with clear goals and explicit strategies</w:t>
            </w:r>
          </w:p>
          <w:p w14:paraId="606E3B96" w14:textId="77777777" w:rsidR="00B635FF" w:rsidRPr="00B635FF" w:rsidRDefault="00B635FF" w:rsidP="00B635FF">
            <w:pPr>
              <w:pStyle w:val="paragraph"/>
              <w:numPr>
                <w:ilvl w:val="0"/>
                <w:numId w:val="15"/>
              </w:numPr>
              <w:spacing w:before="40" w:after="40" w:line="259" w:lineRule="auto"/>
              <w:ind w:left="460"/>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Cs w:val="22"/>
              </w:rPr>
            </w:pPr>
            <w:r w:rsidRPr="00B635FF">
              <w:rPr>
                <w:rFonts w:ascii="Arial" w:hAnsi="Arial" w:cs="Arial"/>
                <w:szCs w:val="22"/>
              </w:rPr>
              <w:t xml:space="preserve">where required, a </w:t>
            </w:r>
            <w:r w:rsidRPr="00B635FF">
              <w:rPr>
                <w:rFonts w:ascii="Arial" w:hAnsi="Arial" w:cs="Arial"/>
                <w:szCs w:val="22"/>
              </w:rPr>
              <w:lastRenderedPageBreak/>
              <w:t>risk assessment to minimise and manage the physical and psychological hazards that the student may pose to themselves, students, staff, or other persons.</w:t>
            </w:r>
          </w:p>
          <w:p w14:paraId="7FF0C726" w14:textId="77777777" w:rsidR="00B635FF" w:rsidRPr="00B635FF" w:rsidRDefault="00B635FF" w:rsidP="00B635FF">
            <w:pPr>
              <w:pStyle w:val="paragraph"/>
              <w:spacing w:before="40" w:after="40" w:line="259" w:lineRule="auto"/>
              <w:ind w:left="460"/>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b/>
                <w:bCs/>
                <w:szCs w:val="22"/>
              </w:rPr>
            </w:pPr>
            <w:r w:rsidRPr="00B635FF">
              <w:rPr>
                <w:rFonts w:ascii="Arial" w:hAnsi="Arial" w:cs="Arial"/>
                <w:b/>
                <w:bCs/>
                <w:szCs w:val="22"/>
              </w:rPr>
              <w:t>A successful return to school may involve:</w:t>
            </w:r>
          </w:p>
          <w:p w14:paraId="5314FEF4" w14:textId="77777777" w:rsidR="00B635FF" w:rsidRPr="00B635FF" w:rsidRDefault="00B635FF" w:rsidP="00B635FF">
            <w:pPr>
              <w:pStyle w:val="paragraph"/>
              <w:numPr>
                <w:ilvl w:val="0"/>
                <w:numId w:val="16"/>
              </w:numPr>
              <w:spacing w:before="40" w:after="40" w:line="259" w:lineRule="auto"/>
              <w:ind w:left="460"/>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Cs w:val="22"/>
              </w:rPr>
            </w:pPr>
            <w:r w:rsidRPr="00B635FF">
              <w:rPr>
                <w:rFonts w:ascii="Arial" w:hAnsi="Arial" w:cs="Arial"/>
                <w:szCs w:val="22"/>
              </w:rPr>
              <w:t>referral to and assessments by the school’s learning and support team</w:t>
            </w:r>
          </w:p>
          <w:p w14:paraId="6785C41C" w14:textId="77777777" w:rsidR="00B635FF" w:rsidRPr="00B635FF" w:rsidRDefault="00B635FF" w:rsidP="00B635FF">
            <w:pPr>
              <w:pStyle w:val="paragraph"/>
              <w:numPr>
                <w:ilvl w:val="0"/>
                <w:numId w:val="16"/>
              </w:numPr>
              <w:spacing w:before="40" w:after="40" w:line="259" w:lineRule="auto"/>
              <w:ind w:left="460"/>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Cs w:val="22"/>
              </w:rPr>
            </w:pPr>
            <w:r w:rsidRPr="00B635FF">
              <w:rPr>
                <w:rFonts w:ascii="Arial" w:hAnsi="Arial" w:cs="Arial"/>
                <w:szCs w:val="22"/>
              </w:rPr>
              <w:t>referral to and ongoing support from the school counselling service staff.</w:t>
            </w:r>
          </w:p>
          <w:p w14:paraId="60F8994F" w14:textId="4A203C93" w:rsidR="00785F2E" w:rsidRPr="00812925" w:rsidRDefault="00785F2E" w:rsidP="00B635FF">
            <w:pPr>
              <w:pStyle w:val="paragraph"/>
              <w:spacing w:before="40" w:after="40" w:line="259" w:lineRule="auto"/>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Cs w:val="22"/>
              </w:rPr>
            </w:pPr>
          </w:p>
        </w:tc>
      </w:tr>
      <w:tr w:rsidR="00812925" w:rsidRPr="00812925" w14:paraId="6E36E3F7" w14:textId="77777777" w:rsidTr="3866627B">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965" w:type="dxa"/>
            <w:gridSpan w:val="4"/>
          </w:tcPr>
          <w:p w14:paraId="6C327C6F" w14:textId="4C62E690" w:rsidR="00812925" w:rsidRPr="00812925" w:rsidRDefault="00812925" w:rsidP="00812925">
            <w:pPr>
              <w:pStyle w:val="paragraph"/>
              <w:spacing w:before="40" w:after="40" w:line="259" w:lineRule="auto"/>
              <w:ind w:left="460"/>
              <w:textAlignment w:val="baseline"/>
              <w:rPr>
                <w:rFonts w:ascii="Arial" w:hAnsi="Arial" w:cs="Arial"/>
                <w:szCs w:val="22"/>
              </w:rPr>
            </w:pPr>
            <w:r w:rsidRPr="00812925">
              <w:rPr>
                <w:rFonts w:ascii="Arial" w:hAnsi="Arial" w:cs="Arial"/>
                <w:szCs w:val="22"/>
              </w:rPr>
              <w:lastRenderedPageBreak/>
              <w:t>Students may also attend an alternate program, as outlined below:</w:t>
            </w:r>
          </w:p>
          <w:p w14:paraId="67DCA83B" w14:textId="77777777" w:rsidR="00812925" w:rsidRPr="00812925" w:rsidRDefault="00812925" w:rsidP="00812925">
            <w:pPr>
              <w:pStyle w:val="paragraph"/>
              <w:numPr>
                <w:ilvl w:val="0"/>
                <w:numId w:val="18"/>
              </w:numPr>
              <w:spacing w:before="40" w:after="40" w:line="259" w:lineRule="auto"/>
              <w:textAlignment w:val="baseline"/>
              <w:rPr>
                <w:rFonts w:ascii="Arial" w:hAnsi="Arial" w:cs="Arial"/>
                <w:szCs w:val="22"/>
              </w:rPr>
            </w:pPr>
            <w:r w:rsidRPr="00812925">
              <w:rPr>
                <w:rFonts w:ascii="Arial" w:hAnsi="Arial" w:cs="Arial"/>
                <w:szCs w:val="22"/>
              </w:rPr>
              <w:t>Suspension centres provide structured programs to help students successfully return to school as soon as possible. Principals will need to decide if students placed on suspension would benefit from such a program.</w:t>
            </w:r>
          </w:p>
          <w:p w14:paraId="172ECDA8" w14:textId="77777777" w:rsidR="00812925" w:rsidRPr="00812925" w:rsidRDefault="00812925" w:rsidP="00812925">
            <w:pPr>
              <w:pStyle w:val="paragraph"/>
              <w:numPr>
                <w:ilvl w:val="0"/>
                <w:numId w:val="18"/>
              </w:numPr>
              <w:spacing w:before="40" w:after="40" w:line="259" w:lineRule="auto"/>
              <w:textAlignment w:val="baseline"/>
              <w:rPr>
                <w:rFonts w:ascii="Arial" w:hAnsi="Arial" w:cs="Arial"/>
                <w:szCs w:val="22"/>
              </w:rPr>
            </w:pPr>
            <w:r w:rsidRPr="00812925">
              <w:rPr>
                <w:rFonts w:ascii="Arial" w:hAnsi="Arial" w:cs="Arial"/>
                <w:szCs w:val="22"/>
              </w:rPr>
              <w:t>Tutorial centres provide an age-appropriate short-term intervention for students who have difficulty managing their behaviour in a mainstream setting. Tutorial centres/programs must be attached to a base school, which is generally a high school.</w:t>
            </w:r>
          </w:p>
          <w:p w14:paraId="799460EC" w14:textId="77777777" w:rsidR="00812925" w:rsidRPr="00812925" w:rsidRDefault="00812925" w:rsidP="00812925">
            <w:pPr>
              <w:pStyle w:val="paragraph"/>
              <w:numPr>
                <w:ilvl w:val="0"/>
                <w:numId w:val="18"/>
              </w:numPr>
              <w:spacing w:before="40" w:after="40" w:line="259" w:lineRule="auto"/>
              <w:textAlignment w:val="baseline"/>
              <w:rPr>
                <w:rFonts w:ascii="Arial" w:hAnsi="Arial" w:cs="Arial"/>
                <w:szCs w:val="22"/>
              </w:rPr>
            </w:pPr>
            <w:r w:rsidRPr="00812925">
              <w:rPr>
                <w:rFonts w:ascii="Arial" w:hAnsi="Arial" w:cs="Arial"/>
                <w:szCs w:val="22"/>
              </w:rPr>
              <w:t>Behaviour schools are educational settings established to provide intensive behavioural and educational support for students who have exhausted all other behaviour support provisions available to the school, and/or for whom a risk assessment indicates a behaviour school placement is appropriate. Behaviour schools will involve a shared enrolment with the home school with a view to gradually return the student back to the home school full time.</w:t>
            </w:r>
          </w:p>
          <w:p w14:paraId="0E3DA6DB" w14:textId="77777777" w:rsidR="00812925" w:rsidRPr="00812925" w:rsidRDefault="00812925" w:rsidP="00812925">
            <w:pPr>
              <w:pStyle w:val="paragraph"/>
              <w:spacing w:before="40" w:after="40" w:line="259" w:lineRule="auto"/>
              <w:ind w:left="460"/>
              <w:textAlignment w:val="baseline"/>
              <w:rPr>
                <w:rFonts w:ascii="Arial" w:hAnsi="Arial" w:cs="Arial"/>
                <w:szCs w:val="22"/>
              </w:rPr>
            </w:pPr>
          </w:p>
        </w:tc>
      </w:tr>
    </w:tbl>
    <w:bookmarkEnd w:id="0"/>
    <w:p w14:paraId="6CB606D8" w14:textId="414F4F62" w:rsidR="00817E6B" w:rsidRPr="00812925" w:rsidRDefault="00F10629" w:rsidP="005075B8">
      <w:pPr>
        <w:pStyle w:val="Heading3"/>
        <w:jc w:val="both"/>
        <w:rPr>
          <w:rFonts w:ascii="Arial" w:hAnsi="Arial"/>
          <w:b/>
          <w:sz w:val="22"/>
          <w:szCs w:val="22"/>
        </w:rPr>
      </w:pPr>
      <w:r w:rsidRPr="00812925">
        <w:rPr>
          <w:rFonts w:ascii="Arial" w:hAnsi="Arial"/>
          <w:b/>
          <w:sz w:val="22"/>
          <w:szCs w:val="22"/>
        </w:rPr>
        <w:t>P</w:t>
      </w:r>
      <w:r w:rsidR="00817E6B" w:rsidRPr="00812925">
        <w:rPr>
          <w:rFonts w:ascii="Arial" w:hAnsi="Arial"/>
          <w:b/>
          <w:sz w:val="22"/>
          <w:szCs w:val="22"/>
        </w:rPr>
        <w:t>artnership with parents/carers</w:t>
      </w:r>
    </w:p>
    <w:p w14:paraId="11CBFC62" w14:textId="77777777" w:rsidR="00080F78" w:rsidRPr="00812925" w:rsidRDefault="00571B3A" w:rsidP="005075B8">
      <w:pPr>
        <w:ind w:left="284"/>
        <w:jc w:val="both"/>
        <w:rPr>
          <w:rFonts w:ascii="Arial" w:hAnsi="Arial" w:cs="Arial"/>
          <w:sz w:val="22"/>
          <w:szCs w:val="22"/>
          <w:lang w:eastAsia="zh-CN"/>
        </w:rPr>
      </w:pPr>
      <w:r w:rsidRPr="00812925">
        <w:rPr>
          <w:rFonts w:ascii="Arial" w:hAnsi="Arial" w:cs="Arial"/>
          <w:sz w:val="22"/>
          <w:szCs w:val="22"/>
          <w:lang w:eastAsia="zh-CN"/>
        </w:rPr>
        <w:t xml:space="preserve">Eastwood Heights Public School </w:t>
      </w:r>
      <w:r w:rsidR="005D6066" w:rsidRPr="00812925">
        <w:rPr>
          <w:rFonts w:ascii="Arial" w:hAnsi="Arial" w:cs="Arial"/>
          <w:sz w:val="22"/>
          <w:szCs w:val="22"/>
          <w:lang w:eastAsia="zh-CN"/>
        </w:rPr>
        <w:t xml:space="preserve">will partner with parents/carers in establishing expectations for parent engagement in developing and implementing student behaviour management strategies </w:t>
      </w:r>
      <w:r w:rsidR="00080F78" w:rsidRPr="00812925">
        <w:rPr>
          <w:rFonts w:ascii="Arial" w:hAnsi="Arial" w:cs="Arial"/>
          <w:sz w:val="22"/>
          <w:szCs w:val="22"/>
          <w:lang w:eastAsia="zh-CN"/>
        </w:rPr>
        <w:t xml:space="preserve">that strive for </w:t>
      </w:r>
    </w:p>
    <w:p w14:paraId="117491E3" w14:textId="77777777" w:rsidR="00080F78" w:rsidRPr="00812925" w:rsidRDefault="00080F78" w:rsidP="005075B8">
      <w:pPr>
        <w:pStyle w:val="ListParagraph"/>
        <w:numPr>
          <w:ilvl w:val="0"/>
          <w:numId w:val="8"/>
        </w:numPr>
        <w:ind w:left="993" w:hanging="426"/>
        <w:jc w:val="both"/>
        <w:rPr>
          <w:rFonts w:ascii="Arial" w:hAnsi="Arial" w:cs="Arial"/>
          <w:sz w:val="22"/>
          <w:szCs w:val="22"/>
          <w:lang w:eastAsia="zh-CN"/>
        </w:rPr>
      </w:pPr>
      <w:r w:rsidRPr="00812925">
        <w:rPr>
          <w:rFonts w:ascii="Arial" w:hAnsi="Arial" w:cs="Arial"/>
          <w:sz w:val="22"/>
          <w:szCs w:val="22"/>
          <w:lang w:eastAsia="zh-CN"/>
        </w:rPr>
        <w:t>your child to be able to say what they can do well and what they need to do to improve; to be able to have constructive conversations with you about their behaviour and the behaviour of others.</w:t>
      </w:r>
    </w:p>
    <w:p w14:paraId="5B8374B7" w14:textId="77777777" w:rsidR="00080F78" w:rsidRPr="00812925" w:rsidRDefault="00080F78" w:rsidP="005075B8">
      <w:pPr>
        <w:pStyle w:val="ListParagraph"/>
        <w:numPr>
          <w:ilvl w:val="0"/>
          <w:numId w:val="8"/>
        </w:numPr>
        <w:ind w:left="993" w:hanging="426"/>
        <w:jc w:val="both"/>
        <w:rPr>
          <w:rFonts w:ascii="Arial" w:hAnsi="Arial" w:cs="Arial"/>
          <w:sz w:val="22"/>
          <w:szCs w:val="22"/>
          <w:lang w:eastAsia="zh-CN"/>
        </w:rPr>
      </w:pPr>
      <w:r w:rsidRPr="00812925">
        <w:rPr>
          <w:rFonts w:ascii="Arial" w:hAnsi="Arial" w:cs="Arial"/>
          <w:sz w:val="22"/>
          <w:szCs w:val="22"/>
          <w:lang w:eastAsia="zh-CN"/>
        </w:rPr>
        <w:lastRenderedPageBreak/>
        <w:t>you to have better access to information, tools and resources through a Parents and Carers hub on the Department’s website and strengthened communication with your school.</w:t>
      </w:r>
    </w:p>
    <w:p w14:paraId="19A0FF1F" w14:textId="77777777" w:rsidR="00080F78" w:rsidRPr="00812925" w:rsidRDefault="00080F78" w:rsidP="005075B8">
      <w:pPr>
        <w:pStyle w:val="ListParagraph"/>
        <w:numPr>
          <w:ilvl w:val="0"/>
          <w:numId w:val="8"/>
        </w:numPr>
        <w:ind w:left="993" w:hanging="426"/>
        <w:jc w:val="both"/>
        <w:rPr>
          <w:rFonts w:ascii="Arial" w:hAnsi="Arial" w:cs="Arial"/>
          <w:sz w:val="22"/>
          <w:szCs w:val="22"/>
          <w:lang w:eastAsia="zh-CN"/>
        </w:rPr>
      </w:pPr>
      <w:r w:rsidRPr="00812925">
        <w:rPr>
          <w:rFonts w:ascii="Arial" w:hAnsi="Arial" w:cs="Arial"/>
          <w:sz w:val="22"/>
          <w:szCs w:val="22"/>
          <w:lang w:eastAsia="zh-CN"/>
        </w:rPr>
        <w:t>you to participate in a safe and respectful school community</w:t>
      </w:r>
    </w:p>
    <w:p w14:paraId="143E6BC9" w14:textId="0FCD6E1E" w:rsidR="005D6066" w:rsidRPr="00812925" w:rsidRDefault="00080F78" w:rsidP="005075B8">
      <w:pPr>
        <w:pStyle w:val="ListParagraph"/>
        <w:numPr>
          <w:ilvl w:val="0"/>
          <w:numId w:val="8"/>
        </w:numPr>
        <w:ind w:left="993" w:hanging="426"/>
        <w:jc w:val="both"/>
        <w:rPr>
          <w:rFonts w:ascii="Arial" w:hAnsi="Arial" w:cs="Arial"/>
          <w:sz w:val="22"/>
          <w:szCs w:val="22"/>
          <w:lang w:eastAsia="zh-CN"/>
        </w:rPr>
      </w:pPr>
      <w:r w:rsidRPr="00812925">
        <w:rPr>
          <w:rFonts w:ascii="Arial" w:hAnsi="Arial" w:cs="Arial"/>
          <w:sz w:val="22"/>
          <w:szCs w:val="22"/>
          <w:lang w:eastAsia="zh-CN"/>
        </w:rPr>
        <w:t>you to be increasingly clear about how you can help your child improve based on a strengthened partnership with your child's school as part of the public education system.</w:t>
      </w:r>
    </w:p>
    <w:p w14:paraId="5B122959" w14:textId="1CF62808" w:rsidR="00C111CD" w:rsidRPr="00812925" w:rsidRDefault="00571B3A" w:rsidP="005075B8">
      <w:pPr>
        <w:ind w:left="284"/>
        <w:jc w:val="both"/>
        <w:rPr>
          <w:rFonts w:ascii="Arial" w:hAnsi="Arial" w:cs="Arial"/>
          <w:sz w:val="22"/>
          <w:szCs w:val="22"/>
          <w:lang w:eastAsia="zh-CN"/>
        </w:rPr>
      </w:pPr>
      <w:r w:rsidRPr="00812925">
        <w:rPr>
          <w:rFonts w:ascii="Arial" w:hAnsi="Arial" w:cs="Arial"/>
          <w:sz w:val="22"/>
          <w:szCs w:val="22"/>
          <w:lang w:eastAsia="zh-CN"/>
        </w:rPr>
        <w:t>Eastwood Heights Public School</w:t>
      </w:r>
      <w:r w:rsidR="005D6066" w:rsidRPr="00812925">
        <w:rPr>
          <w:rFonts w:ascii="Arial" w:hAnsi="Arial" w:cs="Arial"/>
          <w:sz w:val="22"/>
          <w:szCs w:val="22"/>
          <w:lang w:eastAsia="zh-CN"/>
        </w:rPr>
        <w:t xml:space="preserve"> will communicate these expectations to parents/carers by </w:t>
      </w:r>
      <w:r w:rsidR="0052499E" w:rsidRPr="00812925">
        <w:rPr>
          <w:rFonts w:ascii="Arial" w:hAnsi="Arial" w:cs="Arial"/>
          <w:sz w:val="22"/>
          <w:szCs w:val="22"/>
          <w:lang w:eastAsia="zh-CN"/>
        </w:rPr>
        <w:t xml:space="preserve">providing information via the school newsletter, school website and P&amp;C reports, ensuring community and student involvement proactively builds collaborative relationships to create a shared understanding of how to support student learning, safety and wellbeing. </w:t>
      </w:r>
    </w:p>
    <w:p w14:paraId="5AD85DD8" w14:textId="16C39B5B" w:rsidR="00817E6B" w:rsidRPr="00812925" w:rsidRDefault="00817E6B" w:rsidP="005075B8">
      <w:pPr>
        <w:pStyle w:val="Heading3"/>
        <w:jc w:val="both"/>
        <w:rPr>
          <w:rFonts w:ascii="Arial" w:hAnsi="Arial"/>
          <w:b/>
          <w:sz w:val="22"/>
          <w:szCs w:val="22"/>
        </w:rPr>
      </w:pPr>
      <w:r w:rsidRPr="00812925">
        <w:rPr>
          <w:rFonts w:ascii="Arial" w:hAnsi="Arial"/>
          <w:b/>
          <w:sz w:val="22"/>
          <w:szCs w:val="22"/>
        </w:rPr>
        <w:t>School Anti-bullying Plan</w:t>
      </w:r>
    </w:p>
    <w:p w14:paraId="60CF1819" w14:textId="7A2674D6" w:rsidR="0052499E" w:rsidRPr="00812925" w:rsidRDefault="0052499E" w:rsidP="005075B8">
      <w:pPr>
        <w:ind w:left="284" w:right="-172"/>
        <w:jc w:val="both"/>
        <w:rPr>
          <w:rFonts w:ascii="Arial" w:hAnsi="Arial" w:cs="Arial"/>
          <w:sz w:val="22"/>
          <w:szCs w:val="22"/>
          <w:lang w:eastAsia="zh-CN"/>
        </w:rPr>
      </w:pPr>
      <w:r w:rsidRPr="00812925">
        <w:rPr>
          <w:rFonts w:ascii="Arial" w:hAnsi="Arial" w:cs="Arial"/>
          <w:sz w:val="22"/>
          <w:szCs w:val="22"/>
          <w:lang w:eastAsia="zh-CN"/>
        </w:rPr>
        <w:t xml:space="preserve">The school rejects all forms of bullying behaviours, including online (or cyber) bullying by maintaining a commitment to providing a safe, inclusive and respectful learning community that promotes student wellbeing. </w:t>
      </w:r>
    </w:p>
    <w:p w14:paraId="393591AA" w14:textId="32F18856" w:rsidR="00AC1F4E" w:rsidRPr="00812925" w:rsidRDefault="0052499E" w:rsidP="005075B8">
      <w:pPr>
        <w:ind w:left="284" w:right="-172"/>
        <w:jc w:val="both"/>
      </w:pPr>
      <w:r w:rsidRPr="1E3AC1F9">
        <w:rPr>
          <w:rFonts w:ascii="Arial" w:hAnsi="Arial" w:cs="Arial"/>
          <w:sz w:val="22"/>
          <w:szCs w:val="22"/>
          <w:lang w:eastAsia="zh-CN"/>
        </w:rPr>
        <w:t xml:space="preserve">Our school Anti-bullying Plan is updated annually and can be accessed on our school website at </w:t>
      </w:r>
      <w:hyperlink r:id="rId13">
        <w:r w:rsidR="7FF29BB3" w:rsidRPr="1E3AC1F9">
          <w:rPr>
            <w:rStyle w:val="Hyperlink"/>
            <w:rFonts w:cs="Arial"/>
            <w:lang w:eastAsia="zh-CN"/>
          </w:rPr>
          <w:t>https://eastwoodht-p.schools.nsw.gov.au/supporting-our-students/student-wellbeing/anti-bullying-.html</w:t>
        </w:r>
      </w:hyperlink>
    </w:p>
    <w:p w14:paraId="238E2ED0" w14:textId="0314C51C" w:rsidR="00817E6B" w:rsidRPr="00812925" w:rsidRDefault="00817E6B" w:rsidP="005075B8">
      <w:pPr>
        <w:pStyle w:val="Heading3"/>
        <w:jc w:val="both"/>
        <w:rPr>
          <w:rFonts w:ascii="Arial" w:hAnsi="Arial"/>
          <w:b/>
          <w:sz w:val="22"/>
          <w:szCs w:val="22"/>
        </w:rPr>
      </w:pPr>
      <w:r w:rsidRPr="00812925">
        <w:rPr>
          <w:rFonts w:ascii="Arial" w:hAnsi="Arial"/>
          <w:b/>
          <w:sz w:val="22"/>
          <w:szCs w:val="22"/>
        </w:rPr>
        <w:t xml:space="preserve">Reviewing </w:t>
      </w:r>
      <w:r w:rsidR="005D6066" w:rsidRPr="00812925">
        <w:rPr>
          <w:rFonts w:ascii="Arial" w:hAnsi="Arial"/>
          <w:b/>
          <w:sz w:val="22"/>
          <w:szCs w:val="22"/>
        </w:rPr>
        <w:t>dates</w:t>
      </w:r>
    </w:p>
    <w:p w14:paraId="3EF6C92B" w14:textId="585E7430" w:rsidR="00F10629" w:rsidRPr="00AC1F4E" w:rsidRDefault="00F10629" w:rsidP="005075B8">
      <w:pPr>
        <w:ind w:left="284"/>
        <w:jc w:val="both"/>
        <w:rPr>
          <w:rFonts w:ascii="Arial" w:hAnsi="Arial" w:cs="Arial"/>
          <w:b/>
          <w:bCs/>
          <w:sz w:val="22"/>
          <w:szCs w:val="22"/>
          <w:lang w:eastAsia="zh-CN"/>
        </w:rPr>
      </w:pPr>
      <w:r w:rsidRPr="00AC1F4E">
        <w:rPr>
          <w:rFonts w:ascii="Arial" w:hAnsi="Arial" w:cs="Arial"/>
          <w:b/>
          <w:bCs/>
          <w:sz w:val="22"/>
          <w:szCs w:val="22"/>
          <w:lang w:eastAsia="zh-CN"/>
        </w:rPr>
        <w:t>L</w:t>
      </w:r>
      <w:r w:rsidR="005D6066" w:rsidRPr="00AC1F4E">
        <w:rPr>
          <w:rFonts w:ascii="Arial" w:hAnsi="Arial" w:cs="Arial"/>
          <w:b/>
          <w:bCs/>
          <w:sz w:val="22"/>
          <w:szCs w:val="22"/>
          <w:lang w:eastAsia="zh-CN"/>
        </w:rPr>
        <w:t>ast review date:</w:t>
      </w:r>
      <w:r w:rsidR="00C111CD" w:rsidRPr="00AC1F4E">
        <w:rPr>
          <w:rFonts w:ascii="Arial" w:hAnsi="Arial" w:cs="Arial"/>
          <w:b/>
          <w:bCs/>
          <w:sz w:val="22"/>
          <w:szCs w:val="22"/>
          <w:lang w:eastAsia="zh-CN"/>
        </w:rPr>
        <w:t xml:space="preserve"> </w:t>
      </w:r>
      <w:r w:rsidR="00AC1F4E" w:rsidRPr="00AC1F4E">
        <w:rPr>
          <w:rFonts w:ascii="Arial" w:hAnsi="Arial" w:cs="Arial"/>
          <w:b/>
          <w:bCs/>
          <w:sz w:val="22"/>
          <w:szCs w:val="22"/>
          <w:lang w:eastAsia="zh-CN"/>
        </w:rPr>
        <w:t>Term 1, 2024</w:t>
      </w:r>
    </w:p>
    <w:p w14:paraId="59D93D93" w14:textId="717361FF" w:rsidR="00817E6B" w:rsidRPr="00AC1F4E" w:rsidRDefault="005D6066" w:rsidP="005075B8">
      <w:pPr>
        <w:ind w:left="284"/>
        <w:jc w:val="both"/>
        <w:rPr>
          <w:rFonts w:ascii="Arial" w:hAnsi="Arial" w:cs="Arial"/>
          <w:b/>
          <w:bCs/>
          <w:sz w:val="22"/>
          <w:szCs w:val="22"/>
          <w:lang w:eastAsia="zh-CN"/>
        </w:rPr>
      </w:pPr>
      <w:r w:rsidRPr="00AC1F4E">
        <w:rPr>
          <w:rFonts w:ascii="Arial" w:hAnsi="Arial" w:cs="Arial"/>
          <w:b/>
          <w:bCs/>
          <w:sz w:val="22"/>
          <w:szCs w:val="22"/>
          <w:lang w:eastAsia="zh-CN"/>
        </w:rPr>
        <w:t>Next review date:</w:t>
      </w:r>
      <w:r w:rsidR="00AC1F4E" w:rsidRPr="00AC1F4E">
        <w:rPr>
          <w:rFonts w:ascii="Arial" w:hAnsi="Arial" w:cs="Arial"/>
          <w:b/>
          <w:bCs/>
          <w:sz w:val="22"/>
          <w:szCs w:val="22"/>
          <w:lang w:eastAsia="zh-CN"/>
        </w:rPr>
        <w:t xml:space="preserve"> Term 3, 2024</w:t>
      </w:r>
    </w:p>
    <w:sectPr w:rsidR="00817E6B" w:rsidRPr="00AC1F4E" w:rsidSect="00DC5459">
      <w:headerReference w:type="default" r:id="rId14"/>
      <w:footerReference w:type="even" r:id="rId15"/>
      <w:footerReference w:type="default" r:id="rId16"/>
      <w:headerReference w:type="first" r:id="rId17"/>
      <w:footerReference w:type="first" r:id="rId18"/>
      <w:pgSz w:w="11900" w:h="16840"/>
      <w:pgMar w:top="720" w:right="720" w:bottom="720" w:left="72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FE991" w14:textId="77777777" w:rsidR="004D226F" w:rsidRDefault="004D226F">
      <w:r>
        <w:separator/>
      </w:r>
    </w:p>
    <w:p w14:paraId="33003086" w14:textId="77777777" w:rsidR="004D226F" w:rsidRDefault="004D226F"/>
  </w:endnote>
  <w:endnote w:type="continuationSeparator" w:id="0">
    <w:p w14:paraId="57F286A2" w14:textId="77777777" w:rsidR="004D226F" w:rsidRDefault="004D226F">
      <w:r>
        <w:continuationSeparator/>
      </w:r>
    </w:p>
    <w:p w14:paraId="0E23E2DA" w14:textId="77777777" w:rsidR="004D226F" w:rsidRDefault="004D226F"/>
  </w:endnote>
  <w:endnote w:type="continuationNotice" w:id="1">
    <w:p w14:paraId="6A96C76F" w14:textId="77777777" w:rsidR="004D226F" w:rsidRDefault="004D226F">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ontserrat Light">
    <w:panose1 w:val="000004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4B0F9" w14:textId="4165E196" w:rsidR="00CE06C8" w:rsidRPr="004D333E" w:rsidRDefault="00CE06C8" w:rsidP="004D333E">
    <w:pPr>
      <w:pStyle w:val="Footer"/>
    </w:pPr>
    <w:r w:rsidRPr="002810D3">
      <w:rPr>
        <w:color w:val="2B579A"/>
        <w:shd w:val="clear" w:color="auto" w:fill="E6E6E6"/>
      </w:rPr>
      <w:fldChar w:fldCharType="begin"/>
    </w:r>
    <w:r w:rsidRPr="002810D3">
      <w:instrText xml:space="preserve"> PAGE </w:instrText>
    </w:r>
    <w:r w:rsidRPr="002810D3">
      <w:rPr>
        <w:color w:val="2B579A"/>
        <w:shd w:val="clear" w:color="auto" w:fill="E6E6E6"/>
      </w:rPr>
      <w:fldChar w:fldCharType="separate"/>
    </w:r>
    <w:r>
      <w:rPr>
        <w:noProof/>
      </w:rPr>
      <w:t>2</w:t>
    </w:r>
    <w:r w:rsidRPr="002810D3">
      <w:rPr>
        <w:color w:val="2B579A"/>
        <w:shd w:val="clear" w:color="auto" w:fill="E6E6E6"/>
      </w:rPr>
      <w:fldChar w:fldCharType="end"/>
    </w:r>
    <w:r w:rsidRPr="002810D3">
      <w:tab/>
    </w:r>
    <w:r>
      <w:t>Behaviour SMART goals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9E74A" w14:textId="7195ED1B" w:rsidR="00CE06C8" w:rsidRPr="00A52735" w:rsidRDefault="00480D4C" w:rsidP="00A52735">
    <w:pPr>
      <w:pStyle w:val="Footer"/>
      <w:ind w:left="0"/>
      <w:rPr>
        <w:b/>
      </w:rPr>
    </w:pPr>
    <w:r>
      <w:rPr>
        <w:noProof/>
      </w:rPr>
      <mc:AlternateContent>
        <mc:Choice Requires="wps">
          <w:drawing>
            <wp:anchor distT="0" distB="0" distL="114300" distR="114300" simplePos="0" relativeHeight="251658252" behindDoc="1" locked="0" layoutInCell="1" allowOverlap="1" wp14:anchorId="20084E0F" wp14:editId="5A9DC4DB">
              <wp:simplePos x="0" y="0"/>
              <wp:positionH relativeFrom="column">
                <wp:posOffset>2257425</wp:posOffset>
              </wp:positionH>
              <wp:positionV relativeFrom="paragraph">
                <wp:posOffset>570865</wp:posOffset>
              </wp:positionV>
              <wp:extent cx="1333500" cy="1511300"/>
              <wp:effectExtent l="38100" t="38100" r="19050" b="12700"/>
              <wp:wrapNone/>
              <wp:docPr id="27" name="Oval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0" cy="1511300"/>
                      </a:xfrm>
                      <a:prstGeom prst="ellipse">
                        <a:avLst/>
                      </a:prstGeom>
                      <a:noFill/>
                      <a:ln w="76200">
                        <a:solidFill>
                          <a:srgbClr val="C00000"/>
                        </a:solidFill>
                      </a:ln>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5ACB7BAC" id="Oval 27" o:spid="_x0000_s1026" style="position:absolute;margin-left:177.75pt;margin-top:44.95pt;width:105pt;height:119pt;z-index:-2516582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" filled="f" strokecolor="#c00000" strokeweight="6pt">
              <v:stroke joinstyle="miter"/>
              <v:path arrowok="t"/>
            </v:oval>
          </w:pict>
        </mc:Fallback>
      </mc:AlternateContent>
    </w:r>
    <w:r>
      <w:rPr>
        <w:noProof/>
      </w:rPr>
      <mc:AlternateContent>
        <mc:Choice Requires="wps">
          <w:drawing>
            <wp:anchor distT="0" distB="0" distL="114300" distR="114300" simplePos="0" relativeHeight="251658246" behindDoc="1" locked="0" layoutInCell="1" allowOverlap="1" wp14:anchorId="0085711B" wp14:editId="6B44DAC2">
              <wp:simplePos x="0" y="0"/>
              <wp:positionH relativeFrom="column">
                <wp:posOffset>2933065</wp:posOffset>
              </wp:positionH>
              <wp:positionV relativeFrom="paragraph">
                <wp:posOffset>671830</wp:posOffset>
              </wp:positionV>
              <wp:extent cx="1295400" cy="641350"/>
              <wp:effectExtent l="38100" t="38100" r="19050" b="25400"/>
              <wp:wrapNone/>
              <wp:docPr id="26" name="Oval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5400" cy="641350"/>
                      </a:xfrm>
                      <a:prstGeom prst="ellipse">
                        <a:avLst/>
                      </a:prstGeom>
                      <a:noFill/>
                      <a:ln w="76200">
                        <a:solidFill>
                          <a:srgbClr val="13378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76B1437C" id="Oval 26" o:spid="_x0000_s1026" style="position:absolute;margin-left:230.95pt;margin-top:52.9pt;width:102pt;height:50.5pt;z-index:-25165823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" filled="f" strokecolor="#133780" strokeweight="6pt">
              <v:stroke joinstyle="miter"/>
              <v:path arrowok="t"/>
            </v:oval>
          </w:pict>
        </mc:Fallback>
      </mc:AlternateContent>
    </w:r>
    <w:r>
      <w:rPr>
        <w:noProof/>
      </w:rPr>
      <mc:AlternateContent>
        <mc:Choice Requires="wps">
          <w:drawing>
            <wp:anchor distT="0" distB="0" distL="114300" distR="114300" simplePos="0" relativeHeight="251658247" behindDoc="1" locked="0" layoutInCell="1" allowOverlap="1" wp14:anchorId="5D97CD73" wp14:editId="4DD0A445">
              <wp:simplePos x="0" y="0"/>
              <wp:positionH relativeFrom="column">
                <wp:posOffset>1138555</wp:posOffset>
              </wp:positionH>
              <wp:positionV relativeFrom="paragraph">
                <wp:posOffset>628015</wp:posOffset>
              </wp:positionV>
              <wp:extent cx="2273300" cy="1587500"/>
              <wp:effectExtent l="0" t="0" r="0" b="0"/>
              <wp:wrapNone/>
              <wp:docPr id="25" name="Oval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73300" cy="1587500"/>
                      </a:xfrm>
                      <a:prstGeom prst="ellipse">
                        <a:avLst/>
                      </a:prstGeom>
                      <a:solidFill>
                        <a:srgbClr val="C7DBF1"/>
                      </a:solidFill>
                      <a:ln w="635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405CE0F1" id="Oval 25" o:spid="_x0000_s1026" style="position:absolute;margin-left:89.65pt;margin-top:49.45pt;width:179pt;height:125pt;z-index:-25165823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" fillcolor="#c7dbf1" stroked="f" strokeweight="5pt">
              <v:stroke joinstyle="miter"/>
            </v:oval>
          </w:pict>
        </mc:Fallback>
      </mc:AlternateContent>
    </w:r>
    <w:r w:rsidR="00CE06C8" w:rsidRPr="009C69B7">
      <w:rPr>
        <w:noProof/>
        <w:lang w:eastAsia="en-AU"/>
      </w:rPr>
      <w:drawing>
        <wp:anchor distT="0" distB="0" distL="114300" distR="114300" simplePos="0" relativeHeight="251658251" behindDoc="0" locked="0" layoutInCell="1" allowOverlap="1" wp14:anchorId="0D19D6A9" wp14:editId="5E1D86E1">
          <wp:simplePos x="0" y="0"/>
          <wp:positionH relativeFrom="column">
            <wp:posOffset>5880282</wp:posOffset>
          </wp:positionH>
          <wp:positionV relativeFrom="paragraph">
            <wp:posOffset>142966</wp:posOffset>
          </wp:positionV>
          <wp:extent cx="507365" cy="539750"/>
          <wp:effectExtent l="0" t="0" r="635" b="6350"/>
          <wp:wrapNone/>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507365" cy="539750"/>
                  </a:xfrm>
                  <a:prstGeom prst="rect">
                    <a:avLst/>
                  </a:prstGeom>
                </pic:spPr>
              </pic:pic>
            </a:graphicData>
          </a:graphic>
          <wp14:sizeRelH relativeFrom="page">
            <wp14:pctWidth>0</wp14:pctWidth>
          </wp14:sizeRelH>
          <wp14:sizeRelV relativeFrom="page">
            <wp14:pctHeight>0</wp14:pctHeight>
          </wp14:sizeRelV>
        </wp:anchor>
      </w:drawing>
    </w:r>
    <w:r w:rsidR="00CE06C8" w:rsidRPr="00A52735">
      <w:rPr>
        <w:b/>
        <w:sz w:val="24"/>
      </w:rPr>
      <w:t>education.nsw.gov.au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C7E6F" w14:textId="6C4296A9" w:rsidR="00CE06C8" w:rsidRDefault="00480D4C" w:rsidP="00493120">
    <w:pPr>
      <w:pStyle w:val="Logo"/>
    </w:pPr>
    <w:r>
      <w:rPr>
        <w:noProof/>
      </w:rPr>
      <mc:AlternateContent>
        <mc:Choice Requires="wps">
          <w:drawing>
            <wp:anchor distT="0" distB="0" distL="114300" distR="114300" simplePos="0" relativeHeight="251658255" behindDoc="1" locked="0" layoutInCell="1" allowOverlap="1" wp14:anchorId="2DAF3845" wp14:editId="5C0FFBFA">
              <wp:simplePos x="0" y="0"/>
              <wp:positionH relativeFrom="column">
                <wp:posOffset>1931670</wp:posOffset>
              </wp:positionH>
              <wp:positionV relativeFrom="paragraph">
                <wp:posOffset>400050</wp:posOffset>
              </wp:positionV>
              <wp:extent cx="1333500" cy="1511300"/>
              <wp:effectExtent l="38100" t="38100" r="19050" b="12700"/>
              <wp:wrapNone/>
              <wp:docPr id="21"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0" cy="1511300"/>
                      </a:xfrm>
                      <a:prstGeom prst="ellipse">
                        <a:avLst/>
                      </a:prstGeom>
                      <a:noFill/>
                      <a:ln w="76200">
                        <a:solidFill>
                          <a:srgbClr val="C00000"/>
                        </a:solidFill>
                      </a:ln>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5378B286" id="Oval 21" o:spid="_x0000_s1026" style="position:absolute;margin-left:152.1pt;margin-top:31.5pt;width:105pt;height:119pt;z-index:-25165822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" filled="f" strokecolor="#c00000" strokeweight="6pt">
              <v:stroke joinstyle="miter"/>
              <v:path arrowok="t"/>
            </v:oval>
          </w:pict>
        </mc:Fallback>
      </mc:AlternateContent>
    </w:r>
    <w:r>
      <w:rPr>
        <w:noProof/>
      </w:rPr>
      <mc:AlternateContent>
        <mc:Choice Requires="wps">
          <w:drawing>
            <wp:anchor distT="0" distB="0" distL="114300" distR="114300" simplePos="0" relativeHeight="251658254" behindDoc="1" locked="0" layoutInCell="1" allowOverlap="1" wp14:anchorId="7D8FED3A" wp14:editId="06AC999D">
              <wp:simplePos x="0" y="0"/>
              <wp:positionH relativeFrom="column">
                <wp:posOffset>812800</wp:posOffset>
              </wp:positionH>
              <wp:positionV relativeFrom="paragraph">
                <wp:posOffset>419100</wp:posOffset>
              </wp:positionV>
              <wp:extent cx="2273300" cy="1587500"/>
              <wp:effectExtent l="0" t="0" r="0" b="0"/>
              <wp:wrapNone/>
              <wp:docPr id="20"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73300" cy="1587500"/>
                      </a:xfrm>
                      <a:prstGeom prst="ellipse">
                        <a:avLst/>
                      </a:prstGeom>
                      <a:solidFill>
                        <a:srgbClr val="C7DBF1"/>
                      </a:solidFill>
                      <a:ln w="635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169DB56C" id="Oval 20" o:spid="_x0000_s1026" style="position:absolute;margin-left:64pt;margin-top:33pt;width:179pt;height:125pt;z-index:-25165822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" fillcolor="#c7dbf1" stroked="f" strokeweight="5pt">
              <v:stroke joinstyle="miter"/>
            </v:oval>
          </w:pict>
        </mc:Fallback>
      </mc:AlternateContent>
    </w:r>
    <w:r>
      <w:rPr>
        <w:noProof/>
      </w:rPr>
      <mc:AlternateContent>
        <mc:Choice Requires="wps">
          <w:drawing>
            <wp:anchor distT="0" distB="0" distL="114300" distR="114300" simplePos="0" relativeHeight="251658253" behindDoc="1" locked="0" layoutInCell="1" allowOverlap="1" wp14:anchorId="68383BB2" wp14:editId="64FB4989">
              <wp:simplePos x="0" y="0"/>
              <wp:positionH relativeFrom="column">
                <wp:posOffset>2607310</wp:posOffset>
              </wp:positionH>
              <wp:positionV relativeFrom="paragraph">
                <wp:posOffset>501015</wp:posOffset>
              </wp:positionV>
              <wp:extent cx="1295400" cy="641350"/>
              <wp:effectExtent l="38100" t="38100" r="19050" b="25400"/>
              <wp:wrapNone/>
              <wp:docPr id="19" name="Oval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5400" cy="641350"/>
                      </a:xfrm>
                      <a:prstGeom prst="ellipse">
                        <a:avLst/>
                      </a:prstGeom>
                      <a:noFill/>
                      <a:ln w="76200">
                        <a:solidFill>
                          <a:srgbClr val="13378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61C2927A" id="Oval 19" o:spid="_x0000_s1026" style="position:absolute;margin-left:205.3pt;margin-top:39.45pt;width:102pt;height:50.5pt;z-index:-2516582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" filled="f" strokecolor="#133780" strokeweight="6pt">
              <v:stroke joinstyle="miter"/>
              <v:path arrowok="t"/>
            </v:oval>
          </w:pict>
        </mc:Fallback>
      </mc:AlternateContent>
    </w:r>
    <w:r>
      <w:rPr>
        <w:noProof/>
      </w:rPr>
      <mc:AlternateContent>
        <mc:Choice Requires="wps">
          <w:drawing>
            <wp:anchor distT="0" distB="0" distL="114300" distR="114300" simplePos="0" relativeHeight="251658244" behindDoc="1" locked="0" layoutInCell="1" allowOverlap="1" wp14:anchorId="18D1A497" wp14:editId="21E3C13C">
              <wp:simplePos x="0" y="0"/>
              <wp:positionH relativeFrom="column">
                <wp:posOffset>2137410</wp:posOffset>
              </wp:positionH>
              <wp:positionV relativeFrom="paragraph">
                <wp:posOffset>1301115</wp:posOffset>
              </wp:positionV>
              <wp:extent cx="1244600" cy="1167130"/>
              <wp:effectExtent l="57150" t="57150" r="50800" b="52070"/>
              <wp:wrapNone/>
              <wp:docPr id="18"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44600" cy="1167130"/>
                      </a:xfrm>
                      <a:prstGeom prst="ellipse">
                        <a:avLst/>
                      </a:prstGeom>
                      <a:noFill/>
                      <a:ln w="127000" cap="rnd">
                        <a:solidFill>
                          <a:srgbClr val="C00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65655348" id="Oval 18" o:spid="_x0000_s1026" style="position:absolute;margin-left:168.3pt;margin-top:102.45pt;width:98pt;height:91.9pt;z-index:-2516582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" filled="f" strokecolor="#c00000" strokeweight="10pt">
              <v:stroke dashstyle="1 1" joinstyle="miter" endcap="round"/>
              <v:path arrowok="t"/>
            </v:oval>
          </w:pict>
        </mc:Fallback>
      </mc:AlternateContent>
    </w:r>
    <w:r>
      <w:rPr>
        <w:noProof/>
      </w:rPr>
      <mc:AlternateContent>
        <mc:Choice Requires="wps">
          <w:drawing>
            <wp:anchor distT="0" distB="0" distL="114300" distR="114300" simplePos="0" relativeHeight="251658243" behindDoc="1" locked="0" layoutInCell="1" allowOverlap="1" wp14:anchorId="09BC7179" wp14:editId="19779CDB">
              <wp:simplePos x="0" y="0"/>
              <wp:positionH relativeFrom="column">
                <wp:posOffset>245110</wp:posOffset>
              </wp:positionH>
              <wp:positionV relativeFrom="paragraph">
                <wp:posOffset>1313815</wp:posOffset>
              </wp:positionV>
              <wp:extent cx="2273300" cy="1587500"/>
              <wp:effectExtent l="0" t="0" r="0" b="0"/>
              <wp:wrapNone/>
              <wp:docPr id="16"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73300" cy="1587500"/>
                      </a:xfrm>
                      <a:prstGeom prst="ellipse">
                        <a:avLst/>
                      </a:prstGeom>
                      <a:solidFill>
                        <a:srgbClr val="C7DBF1"/>
                      </a:solidFill>
                      <a:ln w="635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194DED8C" id="Oval 16" o:spid="_x0000_s1026" style="position:absolute;margin-left:19.3pt;margin-top:103.45pt;width:179pt;height:125pt;z-index:-2516582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" fillcolor="#c7dbf1" stroked="f" strokeweight="5pt">
              <v:stroke joinstyle="miter"/>
            </v:oval>
          </w:pict>
        </mc:Fallback>
      </mc:AlternateContent>
    </w:r>
    <w:r>
      <w:rPr>
        <w:noProof/>
      </w:rPr>
      <mc:AlternateContent>
        <mc:Choice Requires="wps">
          <w:drawing>
            <wp:anchor distT="0" distB="0" distL="114300" distR="114300" simplePos="0" relativeHeight="251658242" behindDoc="1" locked="0" layoutInCell="1" allowOverlap="1" wp14:anchorId="480135E9" wp14:editId="7276AD03">
              <wp:simplePos x="0" y="0"/>
              <wp:positionH relativeFrom="column">
                <wp:posOffset>2327910</wp:posOffset>
              </wp:positionH>
              <wp:positionV relativeFrom="paragraph">
                <wp:posOffset>838200</wp:posOffset>
              </wp:positionV>
              <wp:extent cx="1295400" cy="641350"/>
              <wp:effectExtent l="38100" t="38100" r="19050" b="25400"/>
              <wp:wrapNone/>
              <wp:docPr id="15"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5400" cy="641350"/>
                      </a:xfrm>
                      <a:prstGeom prst="ellipse">
                        <a:avLst/>
                      </a:prstGeom>
                      <a:noFill/>
                      <a:ln w="76200">
                        <a:solidFill>
                          <a:srgbClr val="13378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36D9750F" id="Oval 15" o:spid="_x0000_s1026" style="position:absolute;margin-left:183.3pt;margin-top:66pt;width:102pt;height:50.5pt;z-index:-2516582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" filled="f" strokecolor="#133780" strokeweight="6pt">
              <v:stroke joinstyle="miter"/>
              <v:path arrowok="t"/>
            </v:oval>
          </w:pict>
        </mc:Fallback>
      </mc:AlternateContent>
    </w:r>
    <w:r w:rsidR="00CE06C8" w:rsidRPr="00913D40">
      <w:rPr>
        <w:sz w:val="24"/>
      </w:rPr>
      <w:t>education.nsw.gov.au</w:t>
    </w:r>
    <w:r w:rsidR="00CE06C8" w:rsidRPr="00791B72">
      <w:tab/>
    </w:r>
    <w:r w:rsidR="00CE06C8" w:rsidRPr="009C69B7">
      <w:rPr>
        <w:noProof/>
        <w:lang w:eastAsia="en-AU"/>
      </w:rPr>
      <w:drawing>
        <wp:anchor distT="0" distB="0" distL="114300" distR="114300" simplePos="0" relativeHeight="251658250" behindDoc="0" locked="0" layoutInCell="1" allowOverlap="1" wp14:anchorId="25F0211F" wp14:editId="34A9BB6C">
          <wp:simplePos x="0" y="0"/>
          <wp:positionH relativeFrom="column">
            <wp:posOffset>5972810</wp:posOffset>
          </wp:positionH>
          <wp:positionV relativeFrom="paragraph">
            <wp:posOffset>158750</wp:posOffset>
          </wp:positionV>
          <wp:extent cx="507365" cy="539750"/>
          <wp:effectExtent l="0" t="0" r="635" b="6350"/>
          <wp:wrapNone/>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507365" cy="53975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246EC" w14:textId="77777777" w:rsidR="004D226F" w:rsidRDefault="004D226F">
      <w:r>
        <w:separator/>
      </w:r>
    </w:p>
    <w:p w14:paraId="468790F8" w14:textId="77777777" w:rsidR="004D226F" w:rsidRDefault="004D226F"/>
  </w:footnote>
  <w:footnote w:type="continuationSeparator" w:id="0">
    <w:p w14:paraId="4D9C545C" w14:textId="77777777" w:rsidR="004D226F" w:rsidRDefault="004D226F">
      <w:r>
        <w:continuationSeparator/>
      </w:r>
    </w:p>
    <w:p w14:paraId="015D27B7" w14:textId="77777777" w:rsidR="004D226F" w:rsidRDefault="004D226F"/>
  </w:footnote>
  <w:footnote w:type="continuationNotice" w:id="1">
    <w:p w14:paraId="5D9852D3" w14:textId="77777777" w:rsidR="004D226F" w:rsidRDefault="004D226F">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EDE01" w14:textId="62CB4398" w:rsidR="00CE06C8" w:rsidRDefault="00480D4C" w:rsidP="005C6670">
    <w:pPr>
      <w:pStyle w:val="Header"/>
      <w:pBdr>
        <w:bottom w:val="none" w:sz="0" w:space="0" w:color="auto"/>
      </w:pBdr>
    </w:pPr>
    <w:r>
      <w:rPr>
        <w:noProof/>
      </w:rPr>
      <mc:AlternateContent>
        <mc:Choice Requires="wps">
          <w:drawing>
            <wp:anchor distT="0" distB="0" distL="114300" distR="114300" simplePos="0" relativeHeight="251658249" behindDoc="1" locked="0" layoutInCell="1" allowOverlap="1" wp14:anchorId="2D6309FA" wp14:editId="6A01D167">
              <wp:simplePos x="0" y="0"/>
              <wp:positionH relativeFrom="column">
                <wp:posOffset>1752600</wp:posOffset>
              </wp:positionH>
              <wp:positionV relativeFrom="paragraph">
                <wp:posOffset>-1524635</wp:posOffset>
              </wp:positionV>
              <wp:extent cx="1333500" cy="1511300"/>
              <wp:effectExtent l="38100" t="38100" r="19050" b="12700"/>
              <wp:wrapNone/>
              <wp:docPr id="29" name="Oval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0" cy="1511300"/>
                      </a:xfrm>
                      <a:prstGeom prst="ellipse">
                        <a:avLst/>
                      </a:prstGeom>
                      <a:noFill/>
                      <a:ln w="76200">
                        <a:solidFill>
                          <a:srgbClr val="C00000"/>
                        </a:solidFill>
                      </a:ln>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41E763C9" id="Oval 29" o:spid="_x0000_s1026" style="position:absolute;margin-left:138pt;margin-top:-120.05pt;width:105pt;height:119pt;z-index:-2516582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" filled="f" strokecolor="#c00000" strokeweight="6pt">
              <v:stroke joinstyle="miter"/>
              <v:path arrowok="t"/>
            </v:oval>
          </w:pict>
        </mc:Fallback>
      </mc:AlternateContent>
    </w:r>
    <w:r>
      <w:rPr>
        <w:noProof/>
      </w:rPr>
      <mc:AlternateContent>
        <mc:Choice Requires="wps">
          <w:drawing>
            <wp:anchor distT="0" distB="0" distL="114300" distR="114300" simplePos="0" relativeHeight="251658245" behindDoc="1" locked="0" layoutInCell="1" allowOverlap="1" wp14:anchorId="6DAB3E55" wp14:editId="03921964">
              <wp:simplePos x="0" y="0"/>
              <wp:positionH relativeFrom="column">
                <wp:posOffset>130810</wp:posOffset>
              </wp:positionH>
              <wp:positionV relativeFrom="paragraph">
                <wp:posOffset>-1618615</wp:posOffset>
              </wp:positionV>
              <wp:extent cx="2260600" cy="1778000"/>
              <wp:effectExtent l="0" t="0" r="0" b="0"/>
              <wp:wrapNone/>
              <wp:docPr id="28"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60600" cy="1778000"/>
                      </a:xfrm>
                      <a:prstGeom prst="ellipse">
                        <a:avLst/>
                      </a:prstGeom>
                      <a:solidFill>
                        <a:srgbClr val="C7DBF1"/>
                      </a:solidFill>
                      <a:ln w="635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0A54B45E" id="Oval 28" o:spid="_x0000_s1026" style="position:absolute;margin-left:10.3pt;margin-top:-127.45pt;width:178pt;height:140pt;z-index:-2516582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" fillcolor="#c7dbf1" stroked="f" strokeweight="5pt">
              <v:stroke joinstyle="miter"/>
            </v:oval>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92FC4" w14:textId="5F812BD7" w:rsidR="00CE06C8" w:rsidRPr="001352B9" w:rsidRDefault="00480D4C" w:rsidP="001352B9">
    <w:pPr>
      <w:pStyle w:val="Header"/>
      <w:pBdr>
        <w:bottom w:val="none" w:sz="0" w:space="0" w:color="auto"/>
      </w:pBdr>
    </w:pPr>
    <w:r>
      <w:rPr>
        <w:noProof/>
      </w:rPr>
      <mc:AlternateContent>
        <mc:Choice Requires="wps">
          <w:drawing>
            <wp:anchor distT="0" distB="0" distL="114300" distR="114300" simplePos="0" relativeHeight="251658248" behindDoc="1" locked="0" layoutInCell="1" allowOverlap="1" wp14:anchorId="5B26756C" wp14:editId="12303C2C">
              <wp:simplePos x="0" y="0"/>
              <wp:positionH relativeFrom="column">
                <wp:posOffset>4347210</wp:posOffset>
              </wp:positionH>
              <wp:positionV relativeFrom="paragraph">
                <wp:posOffset>-986155</wp:posOffset>
              </wp:positionV>
              <wp:extent cx="1752600" cy="1174750"/>
              <wp:effectExtent l="38100" t="38100" r="19050" b="25400"/>
              <wp:wrapNone/>
              <wp:docPr id="24" name="Oval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52600" cy="1174750"/>
                      </a:xfrm>
                      <a:prstGeom prst="ellipse">
                        <a:avLst/>
                      </a:prstGeom>
                      <a:noFill/>
                      <a:ln w="76200">
                        <a:solidFill>
                          <a:srgbClr val="13378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5E138E6B" id="Oval 24" o:spid="_x0000_s1026" style="position:absolute;margin-left:342.3pt;margin-top:-77.65pt;width:138pt;height:92.5pt;z-index:-251658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" filled="f" strokecolor="#133780" strokeweight="6pt">
              <v:stroke joinstyle="miter"/>
              <v:path arrowok="t"/>
            </v:oval>
          </w:pict>
        </mc:Fallback>
      </mc:AlternateContent>
    </w:r>
    <w:r>
      <w:rPr>
        <w:noProof/>
      </w:rPr>
      <mc:AlternateContent>
        <mc:Choice Requires="wps">
          <w:drawing>
            <wp:anchor distT="0" distB="0" distL="114300" distR="114300" simplePos="0" relativeHeight="251658240" behindDoc="1" locked="0" layoutInCell="1" allowOverlap="1" wp14:anchorId="3DD8F161" wp14:editId="74935403">
              <wp:simplePos x="0" y="0"/>
              <wp:positionH relativeFrom="column">
                <wp:posOffset>5464810</wp:posOffset>
              </wp:positionH>
              <wp:positionV relativeFrom="paragraph">
                <wp:posOffset>-666115</wp:posOffset>
              </wp:positionV>
              <wp:extent cx="2006600" cy="1638300"/>
              <wp:effectExtent l="0" t="0" r="0" b="0"/>
              <wp:wrapNone/>
              <wp:docPr id="23" name="Oval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6600" cy="1638300"/>
                      </a:xfrm>
                      <a:prstGeom prst="ellipse">
                        <a:avLst/>
                      </a:prstGeom>
                      <a:solidFill>
                        <a:srgbClr val="C7DBF1"/>
                      </a:solidFill>
                      <a:ln w="635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1FC07812" id="Oval 23" o:spid="_x0000_s1026" style="position:absolute;margin-left:430.3pt;margin-top:-52.45pt;width:158pt;height:12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" fillcolor="#c7dbf1" stroked="f" strokeweight="5pt">
              <v:stroke joinstyle="miter"/>
            </v:oval>
          </w:pict>
        </mc:Fallback>
      </mc:AlternateContent>
    </w:r>
    <w:r>
      <w:rPr>
        <w:noProof/>
      </w:rPr>
      <mc:AlternateContent>
        <mc:Choice Requires="wps">
          <w:drawing>
            <wp:anchor distT="0" distB="0" distL="114300" distR="114300" simplePos="0" relativeHeight="251658241" behindDoc="1" locked="0" layoutInCell="1" allowOverlap="1" wp14:anchorId="4A65326F" wp14:editId="46C436D8">
              <wp:simplePos x="0" y="0"/>
              <wp:positionH relativeFrom="column">
                <wp:posOffset>6214110</wp:posOffset>
              </wp:positionH>
              <wp:positionV relativeFrom="paragraph">
                <wp:posOffset>184785</wp:posOffset>
              </wp:positionV>
              <wp:extent cx="2235200" cy="1828800"/>
              <wp:effectExtent l="38100" t="38100" r="12700" b="19050"/>
              <wp:wrapNone/>
              <wp:docPr id="22"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35200" cy="1828800"/>
                      </a:xfrm>
                      <a:prstGeom prst="ellipse">
                        <a:avLst/>
                      </a:prstGeom>
                      <a:noFill/>
                      <a:ln w="76200">
                        <a:solidFill>
                          <a:srgbClr val="C00000"/>
                        </a:solidFill>
                      </a:ln>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2CBE03D0" id="Oval 22" o:spid="_x0000_s1026" style="position:absolute;margin-left:489.3pt;margin-top:14.55pt;width:176pt;height:2in;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" filled="f" strokecolor="#c00000" strokeweight="6pt">
              <v:stroke joinstyle="miter"/>
              <v:path arrowok="t"/>
            </v:oval>
          </w:pict>
        </mc:Fallback>
      </mc:AlternateContent>
    </w:r>
    <w:r w:rsidR="00CE06C8" w:rsidRPr="003F7B6B">
      <w:rPr>
        <w:rFonts w:cs="Times New Roman (Body CS)"/>
        <w:color w:val="C00000"/>
      </w:rPr>
      <w:t xml:space="preserve">| </w:t>
    </w:r>
    <w:r w:rsidR="00CE06C8" w:rsidRPr="00200AD3">
      <w:t>NSW Department of Education</w:t>
    </w:r>
    <w:r w:rsidR="00CE06C8" w:rsidRPr="008C0CB9">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B6D5E"/>
    <w:multiLevelType w:val="multilevel"/>
    <w:tmpl w:val="DA3A8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276A3D"/>
    <w:multiLevelType w:val="hybridMultilevel"/>
    <w:tmpl w:val="F58A795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4CF7F22"/>
    <w:multiLevelType w:val="hybridMultilevel"/>
    <w:tmpl w:val="454C0B5A"/>
    <w:lvl w:ilvl="0" w:tplc="0C090005">
      <w:start w:val="1"/>
      <w:numFmt w:val="bullet"/>
      <w:lvlText w:val=""/>
      <w:lvlJc w:val="left"/>
      <w:pPr>
        <w:ind w:left="3600" w:hanging="360"/>
      </w:pPr>
      <w:rPr>
        <w:rFonts w:ascii="Wingdings" w:hAnsi="Wingdings" w:hint="default"/>
      </w:rPr>
    </w:lvl>
    <w:lvl w:ilvl="1" w:tplc="0C090003">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3" w15:restartNumberingAfterBreak="0">
    <w:nsid w:val="27FA5C60"/>
    <w:multiLevelType w:val="multilevel"/>
    <w:tmpl w:val="47004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423819"/>
    <w:multiLevelType w:val="hybridMultilevel"/>
    <w:tmpl w:val="9E8277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05B4E51"/>
    <w:multiLevelType w:val="hybridMultilevel"/>
    <w:tmpl w:val="177A28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C8166F8"/>
    <w:multiLevelType w:val="multilevel"/>
    <w:tmpl w:val="04AEE1DE"/>
    <w:lvl w:ilvl="0">
      <w:numFmt w:val="decimal"/>
      <w:lvlText w:val="%1."/>
      <w:lvlJc w:val="left"/>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7" w15:restartNumberingAfterBreak="0">
    <w:nsid w:val="3DE12127"/>
    <w:multiLevelType w:val="hybridMultilevel"/>
    <w:tmpl w:val="0AEEA9D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01B0010"/>
    <w:multiLevelType w:val="hybridMultilevel"/>
    <w:tmpl w:val="1B1A27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31120B4"/>
    <w:multiLevelType w:val="hybridMultilevel"/>
    <w:tmpl w:val="1AE4DF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4963CAE"/>
    <w:multiLevelType w:val="multilevel"/>
    <w:tmpl w:val="49AA6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2" w15:restartNumberingAfterBreak="0">
    <w:nsid w:val="5FC269FD"/>
    <w:multiLevelType w:val="multilevel"/>
    <w:tmpl w:val="78946A16"/>
    <w:lvl w:ilvl="0">
      <w:start w:val="1"/>
      <w:numFmt w:val="bullet"/>
      <w:lvlText w:val="o"/>
      <w:lvlJc w:val="left"/>
      <w:rPr>
        <w:rFonts w:ascii="Courier New" w:hAnsi="Courier New" w:cs="Courier New"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3" w15:restartNumberingAfterBreak="0">
    <w:nsid w:val="627029AD"/>
    <w:multiLevelType w:val="multilevel"/>
    <w:tmpl w:val="49CEC7D4"/>
    <w:lvl w:ilvl="0">
      <w:start w:val="1"/>
      <w:numFmt w:val="decimal"/>
      <w:lvlText w:val="%1."/>
      <w:lvlJc w:val="left"/>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4" w15:restartNumberingAfterBreak="0">
    <w:nsid w:val="640F56E3"/>
    <w:multiLevelType w:val="hybridMultilevel"/>
    <w:tmpl w:val="9FA2AF46"/>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64D16432"/>
    <w:multiLevelType w:val="hybridMultilevel"/>
    <w:tmpl w:val="541E6CE8"/>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6" w15:restartNumberingAfterBreak="0">
    <w:nsid w:val="7AE73AE6"/>
    <w:multiLevelType w:val="multilevel"/>
    <w:tmpl w:val="59C8D89E"/>
    <w:lvl w:ilvl="0">
      <w:start w:val="1"/>
      <w:numFmt w:val="decimal"/>
      <w:pStyle w:val="ListNumber"/>
      <w:lvlText w:val="%1."/>
      <w:lvlJc w:val="left"/>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7" w15:restartNumberingAfterBreak="0">
    <w:nsid w:val="7DF74F4B"/>
    <w:multiLevelType w:val="hybridMultilevel"/>
    <w:tmpl w:val="4622EC2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16cid:durableId="515465932">
    <w:abstractNumId w:val="6"/>
  </w:num>
  <w:num w:numId="2" w16cid:durableId="1447581156">
    <w:abstractNumId w:val="11"/>
  </w:num>
  <w:num w:numId="3" w16cid:durableId="347560476">
    <w:abstractNumId w:val="16"/>
  </w:num>
  <w:num w:numId="4" w16cid:durableId="1231160489">
    <w:abstractNumId w:val="12"/>
  </w:num>
  <w:num w:numId="5" w16cid:durableId="276761848">
    <w:abstractNumId w:val="13"/>
  </w:num>
  <w:num w:numId="6" w16cid:durableId="1137332696">
    <w:abstractNumId w:val="2"/>
  </w:num>
  <w:num w:numId="7" w16cid:durableId="747849513">
    <w:abstractNumId w:val="7"/>
  </w:num>
  <w:num w:numId="8" w16cid:durableId="672685385">
    <w:abstractNumId w:val="1"/>
  </w:num>
  <w:num w:numId="9" w16cid:durableId="2027947973">
    <w:abstractNumId w:val="9"/>
  </w:num>
  <w:num w:numId="10" w16cid:durableId="438914349">
    <w:abstractNumId w:val="17"/>
  </w:num>
  <w:num w:numId="11" w16cid:durableId="268319769">
    <w:abstractNumId w:val="14"/>
  </w:num>
  <w:num w:numId="12" w16cid:durableId="783112552">
    <w:abstractNumId w:val="8"/>
  </w:num>
  <w:num w:numId="13" w16cid:durableId="1728262184">
    <w:abstractNumId w:val="4"/>
  </w:num>
  <w:num w:numId="14" w16cid:durableId="1493370005">
    <w:abstractNumId w:val="15"/>
  </w:num>
  <w:num w:numId="15" w16cid:durableId="940139546">
    <w:abstractNumId w:val="0"/>
  </w:num>
  <w:num w:numId="16" w16cid:durableId="1955164044">
    <w:abstractNumId w:val="10"/>
  </w:num>
  <w:num w:numId="17" w16cid:durableId="76481363">
    <w:abstractNumId w:val="5"/>
  </w:num>
  <w:num w:numId="18" w16cid:durableId="1936860059">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gutterAtTop/>
  <w:activeWritingStyle w:appName="MSWord" w:lang="en-AU" w:vendorID="64" w:dllVersion="6" w:nlCheck="1" w:checkStyle="1"/>
  <w:activeWritingStyle w:appName="MSWord" w:lang="en-AU" w:vendorID="64" w:dllVersion="4096" w:nlCheck="1" w:checkStyle="0"/>
  <w:activeWritingStyle w:appName="MSWord" w:lang="en-US" w:vendorID="64" w:dllVersion="4096" w:nlCheck="1" w:checkStyle="0"/>
  <w:activeWritingStyle w:appName="MSWord" w:lang="en-AU"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GB"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821"/>
    <w:rsid w:val="0000031A"/>
    <w:rsid w:val="00001C08"/>
    <w:rsid w:val="00002863"/>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2AA2"/>
    <w:rsid w:val="000534F4"/>
    <w:rsid w:val="000535B7"/>
    <w:rsid w:val="00053726"/>
    <w:rsid w:val="000562A7"/>
    <w:rsid w:val="000564F8"/>
    <w:rsid w:val="00057BC8"/>
    <w:rsid w:val="000604B9"/>
    <w:rsid w:val="00061232"/>
    <w:rsid w:val="000613C4"/>
    <w:rsid w:val="000620E8"/>
    <w:rsid w:val="00062708"/>
    <w:rsid w:val="00064D11"/>
    <w:rsid w:val="00065A16"/>
    <w:rsid w:val="00071D06"/>
    <w:rsid w:val="0007214A"/>
    <w:rsid w:val="00072B6E"/>
    <w:rsid w:val="00072DFB"/>
    <w:rsid w:val="00075B4E"/>
    <w:rsid w:val="00077A7C"/>
    <w:rsid w:val="00080F78"/>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5D21"/>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2B9"/>
    <w:rsid w:val="00135E80"/>
    <w:rsid w:val="00140753"/>
    <w:rsid w:val="0014239C"/>
    <w:rsid w:val="00143921"/>
    <w:rsid w:val="0014607C"/>
    <w:rsid w:val="00146F04"/>
    <w:rsid w:val="001470A7"/>
    <w:rsid w:val="00150EBC"/>
    <w:rsid w:val="00151780"/>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263D"/>
    <w:rsid w:val="001A3627"/>
    <w:rsid w:val="001B3065"/>
    <w:rsid w:val="001B33C0"/>
    <w:rsid w:val="001B4A46"/>
    <w:rsid w:val="001B5E34"/>
    <w:rsid w:val="001B7208"/>
    <w:rsid w:val="001C2997"/>
    <w:rsid w:val="001C4DB7"/>
    <w:rsid w:val="001C6C9B"/>
    <w:rsid w:val="001D10B2"/>
    <w:rsid w:val="001D1A6C"/>
    <w:rsid w:val="001D3092"/>
    <w:rsid w:val="001D4CD1"/>
    <w:rsid w:val="001D66C2"/>
    <w:rsid w:val="001E0FFC"/>
    <w:rsid w:val="001E1F93"/>
    <w:rsid w:val="001E24CF"/>
    <w:rsid w:val="001E3097"/>
    <w:rsid w:val="001E4B06"/>
    <w:rsid w:val="001E5F98"/>
    <w:rsid w:val="001F01F4"/>
    <w:rsid w:val="001F0F26"/>
    <w:rsid w:val="001F2232"/>
    <w:rsid w:val="001F63A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1036"/>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5BC"/>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3C3A"/>
    <w:rsid w:val="002E4059"/>
    <w:rsid w:val="002E4D5B"/>
    <w:rsid w:val="002E5474"/>
    <w:rsid w:val="002E5699"/>
    <w:rsid w:val="002E5832"/>
    <w:rsid w:val="002E633F"/>
    <w:rsid w:val="002F0BF7"/>
    <w:rsid w:val="002F0D60"/>
    <w:rsid w:val="002F104E"/>
    <w:rsid w:val="002F1BD9"/>
    <w:rsid w:val="002F3A6D"/>
    <w:rsid w:val="002F5692"/>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0A94"/>
    <w:rsid w:val="003211F4"/>
    <w:rsid w:val="0032193F"/>
    <w:rsid w:val="00322186"/>
    <w:rsid w:val="00322962"/>
    <w:rsid w:val="0032403E"/>
    <w:rsid w:val="00324D73"/>
    <w:rsid w:val="00325B7B"/>
    <w:rsid w:val="00326E55"/>
    <w:rsid w:val="0033147A"/>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423"/>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74651"/>
    <w:rsid w:val="003807AF"/>
    <w:rsid w:val="00380856"/>
    <w:rsid w:val="00380E60"/>
    <w:rsid w:val="00380EAE"/>
    <w:rsid w:val="00382A6F"/>
    <w:rsid w:val="00382C57"/>
    <w:rsid w:val="00383B5F"/>
    <w:rsid w:val="00384483"/>
    <w:rsid w:val="0038499A"/>
    <w:rsid w:val="00384F53"/>
    <w:rsid w:val="00386D58"/>
    <w:rsid w:val="00387053"/>
    <w:rsid w:val="003939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87"/>
    <w:rsid w:val="003C3990"/>
    <w:rsid w:val="003C434B"/>
    <w:rsid w:val="003C489D"/>
    <w:rsid w:val="003C54B8"/>
    <w:rsid w:val="003C5DBC"/>
    <w:rsid w:val="003C687F"/>
    <w:rsid w:val="003C723C"/>
    <w:rsid w:val="003D0EA4"/>
    <w:rsid w:val="003D0F7F"/>
    <w:rsid w:val="003D22E3"/>
    <w:rsid w:val="003D3CF0"/>
    <w:rsid w:val="003D53BF"/>
    <w:rsid w:val="003D53FD"/>
    <w:rsid w:val="003D6797"/>
    <w:rsid w:val="003D779D"/>
    <w:rsid w:val="003D7846"/>
    <w:rsid w:val="003D78A2"/>
    <w:rsid w:val="003E03FD"/>
    <w:rsid w:val="003E15EE"/>
    <w:rsid w:val="003E6AE0"/>
    <w:rsid w:val="003E6D0B"/>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0C62"/>
    <w:rsid w:val="0041137E"/>
    <w:rsid w:val="004128F0"/>
    <w:rsid w:val="00414D5B"/>
    <w:rsid w:val="004163AD"/>
    <w:rsid w:val="0041645A"/>
    <w:rsid w:val="00417BB8"/>
    <w:rsid w:val="00420300"/>
    <w:rsid w:val="00421CC4"/>
    <w:rsid w:val="0042354D"/>
    <w:rsid w:val="00423CC9"/>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58CE"/>
    <w:rsid w:val="0045627B"/>
    <w:rsid w:val="00456C90"/>
    <w:rsid w:val="00457160"/>
    <w:rsid w:val="004578CC"/>
    <w:rsid w:val="00463BFC"/>
    <w:rsid w:val="004657D6"/>
    <w:rsid w:val="004710EB"/>
    <w:rsid w:val="0047203C"/>
    <w:rsid w:val="00472269"/>
    <w:rsid w:val="004728AA"/>
    <w:rsid w:val="00473346"/>
    <w:rsid w:val="00476168"/>
    <w:rsid w:val="00476284"/>
    <w:rsid w:val="00477D75"/>
    <w:rsid w:val="0048084F"/>
    <w:rsid w:val="00480D4C"/>
    <w:rsid w:val="004810BD"/>
    <w:rsid w:val="0048175E"/>
    <w:rsid w:val="00482F58"/>
    <w:rsid w:val="00482FAA"/>
    <w:rsid w:val="00483B44"/>
    <w:rsid w:val="00483CA9"/>
    <w:rsid w:val="004850B9"/>
    <w:rsid w:val="0048525B"/>
    <w:rsid w:val="0048547C"/>
    <w:rsid w:val="00485684"/>
    <w:rsid w:val="00485CCD"/>
    <w:rsid w:val="00485DB5"/>
    <w:rsid w:val="004860C5"/>
    <w:rsid w:val="00486D2B"/>
    <w:rsid w:val="004901C4"/>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3309"/>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226F"/>
    <w:rsid w:val="004D333E"/>
    <w:rsid w:val="004D3A72"/>
    <w:rsid w:val="004D3EE2"/>
    <w:rsid w:val="004D5BBA"/>
    <w:rsid w:val="004D6540"/>
    <w:rsid w:val="004E1C2A"/>
    <w:rsid w:val="004E2ACB"/>
    <w:rsid w:val="004E38B0"/>
    <w:rsid w:val="004E3C28"/>
    <w:rsid w:val="004E4332"/>
    <w:rsid w:val="004E4E0B"/>
    <w:rsid w:val="004E6856"/>
    <w:rsid w:val="004E6FB4"/>
    <w:rsid w:val="004E7E96"/>
    <w:rsid w:val="004F0977"/>
    <w:rsid w:val="004F1408"/>
    <w:rsid w:val="004F4E1D"/>
    <w:rsid w:val="004F6257"/>
    <w:rsid w:val="004F6A13"/>
    <w:rsid w:val="004F6A25"/>
    <w:rsid w:val="004F6AB0"/>
    <w:rsid w:val="004F6B4D"/>
    <w:rsid w:val="004F6F40"/>
    <w:rsid w:val="005000BD"/>
    <w:rsid w:val="005000DD"/>
    <w:rsid w:val="00503948"/>
    <w:rsid w:val="00503B09"/>
    <w:rsid w:val="00504F5C"/>
    <w:rsid w:val="00505262"/>
    <w:rsid w:val="0050597B"/>
    <w:rsid w:val="00506DF8"/>
    <w:rsid w:val="00507451"/>
    <w:rsid w:val="005075B8"/>
    <w:rsid w:val="00511F4D"/>
    <w:rsid w:val="00514D6B"/>
    <w:rsid w:val="0051574E"/>
    <w:rsid w:val="0051725F"/>
    <w:rsid w:val="00520095"/>
    <w:rsid w:val="00520645"/>
    <w:rsid w:val="0052168D"/>
    <w:rsid w:val="0052396A"/>
    <w:rsid w:val="0052499E"/>
    <w:rsid w:val="0052782C"/>
    <w:rsid w:val="00527A41"/>
    <w:rsid w:val="00530E46"/>
    <w:rsid w:val="005324EF"/>
    <w:rsid w:val="0053286B"/>
    <w:rsid w:val="00535A11"/>
    <w:rsid w:val="00536369"/>
    <w:rsid w:val="005400FF"/>
    <w:rsid w:val="00540C4B"/>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906"/>
    <w:rsid w:val="00567B22"/>
    <w:rsid w:val="0057134C"/>
    <w:rsid w:val="00571B3A"/>
    <w:rsid w:val="0057331C"/>
    <w:rsid w:val="00573328"/>
    <w:rsid w:val="00573F07"/>
    <w:rsid w:val="00574046"/>
    <w:rsid w:val="005747FF"/>
    <w:rsid w:val="00576415"/>
    <w:rsid w:val="00580D0F"/>
    <w:rsid w:val="005824C0"/>
    <w:rsid w:val="00582560"/>
    <w:rsid w:val="00582FD7"/>
    <w:rsid w:val="005832ED"/>
    <w:rsid w:val="00583524"/>
    <w:rsid w:val="005835A2"/>
    <w:rsid w:val="00583853"/>
    <w:rsid w:val="00585167"/>
    <w:rsid w:val="005857A8"/>
    <w:rsid w:val="0058713B"/>
    <w:rsid w:val="005876D2"/>
    <w:rsid w:val="00590091"/>
    <w:rsid w:val="0059056C"/>
    <w:rsid w:val="0059130B"/>
    <w:rsid w:val="00596689"/>
    <w:rsid w:val="005A16FB"/>
    <w:rsid w:val="005A1893"/>
    <w:rsid w:val="005A1A68"/>
    <w:rsid w:val="005A2A5A"/>
    <w:rsid w:val="005A3076"/>
    <w:rsid w:val="005A39FC"/>
    <w:rsid w:val="005A3B66"/>
    <w:rsid w:val="005A42E3"/>
    <w:rsid w:val="005A5F04"/>
    <w:rsid w:val="005A676F"/>
    <w:rsid w:val="005A6DC2"/>
    <w:rsid w:val="005B0870"/>
    <w:rsid w:val="005B1762"/>
    <w:rsid w:val="005B4B88"/>
    <w:rsid w:val="005B5605"/>
    <w:rsid w:val="005B5C76"/>
    <w:rsid w:val="005B5D60"/>
    <w:rsid w:val="005B5E31"/>
    <w:rsid w:val="005B64AE"/>
    <w:rsid w:val="005B6E3D"/>
    <w:rsid w:val="005B7298"/>
    <w:rsid w:val="005C1BFC"/>
    <w:rsid w:val="005C6670"/>
    <w:rsid w:val="005C7B55"/>
    <w:rsid w:val="005D0175"/>
    <w:rsid w:val="005D1CC4"/>
    <w:rsid w:val="005D2D62"/>
    <w:rsid w:val="005D5A78"/>
    <w:rsid w:val="005D5DB0"/>
    <w:rsid w:val="005D6066"/>
    <w:rsid w:val="005D6B6A"/>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173AD"/>
    <w:rsid w:val="00617E8A"/>
    <w:rsid w:val="00620917"/>
    <w:rsid w:val="0062163D"/>
    <w:rsid w:val="00623A9E"/>
    <w:rsid w:val="00624A20"/>
    <w:rsid w:val="00624C9B"/>
    <w:rsid w:val="0062549C"/>
    <w:rsid w:val="006255C6"/>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5536A"/>
    <w:rsid w:val="00657F8D"/>
    <w:rsid w:val="006618E3"/>
    <w:rsid w:val="00661D06"/>
    <w:rsid w:val="006638B4"/>
    <w:rsid w:val="0066400D"/>
    <w:rsid w:val="006644C4"/>
    <w:rsid w:val="0066665B"/>
    <w:rsid w:val="00670EE3"/>
    <w:rsid w:val="0067331F"/>
    <w:rsid w:val="006742E8"/>
    <w:rsid w:val="0067482E"/>
    <w:rsid w:val="00675260"/>
    <w:rsid w:val="00676D47"/>
    <w:rsid w:val="00677DDB"/>
    <w:rsid w:val="00677EF0"/>
    <w:rsid w:val="006814BF"/>
    <w:rsid w:val="00681F32"/>
    <w:rsid w:val="00683AEC"/>
    <w:rsid w:val="00684672"/>
    <w:rsid w:val="0068481E"/>
    <w:rsid w:val="0068666F"/>
    <w:rsid w:val="0068780A"/>
    <w:rsid w:val="00690267"/>
    <w:rsid w:val="006906E7"/>
    <w:rsid w:val="00691D4C"/>
    <w:rsid w:val="006929D6"/>
    <w:rsid w:val="00692C72"/>
    <w:rsid w:val="006954D4"/>
    <w:rsid w:val="0069598B"/>
    <w:rsid w:val="00695AF0"/>
    <w:rsid w:val="006A080F"/>
    <w:rsid w:val="006A1A8E"/>
    <w:rsid w:val="006A1CF6"/>
    <w:rsid w:val="006A28DC"/>
    <w:rsid w:val="006A2D9E"/>
    <w:rsid w:val="006A36DB"/>
    <w:rsid w:val="006A3EF2"/>
    <w:rsid w:val="006A44D0"/>
    <w:rsid w:val="006A48C1"/>
    <w:rsid w:val="006A510D"/>
    <w:rsid w:val="006A51A4"/>
    <w:rsid w:val="006B06B2"/>
    <w:rsid w:val="006B1FFA"/>
    <w:rsid w:val="006B3564"/>
    <w:rsid w:val="006B37E6"/>
    <w:rsid w:val="006B390B"/>
    <w:rsid w:val="006B3D8F"/>
    <w:rsid w:val="006B42E3"/>
    <w:rsid w:val="006B44E9"/>
    <w:rsid w:val="006B58B1"/>
    <w:rsid w:val="006B73E5"/>
    <w:rsid w:val="006C00A3"/>
    <w:rsid w:val="006C7AB5"/>
    <w:rsid w:val="006D062E"/>
    <w:rsid w:val="006D0817"/>
    <w:rsid w:val="006D0996"/>
    <w:rsid w:val="006D2405"/>
    <w:rsid w:val="006D2833"/>
    <w:rsid w:val="006D3A0E"/>
    <w:rsid w:val="006D4A39"/>
    <w:rsid w:val="006D53A4"/>
    <w:rsid w:val="006D6748"/>
    <w:rsid w:val="006E08A0"/>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6F5AB1"/>
    <w:rsid w:val="00701DAC"/>
    <w:rsid w:val="007021DF"/>
    <w:rsid w:val="00704694"/>
    <w:rsid w:val="007058CD"/>
    <w:rsid w:val="00705D75"/>
    <w:rsid w:val="0070723B"/>
    <w:rsid w:val="00712DA7"/>
    <w:rsid w:val="00714956"/>
    <w:rsid w:val="00715F89"/>
    <w:rsid w:val="00716FB7"/>
    <w:rsid w:val="00717C66"/>
    <w:rsid w:val="007213A5"/>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B21"/>
    <w:rsid w:val="00744DB8"/>
    <w:rsid w:val="00745C28"/>
    <w:rsid w:val="007460FF"/>
    <w:rsid w:val="007470C5"/>
    <w:rsid w:val="007474D4"/>
    <w:rsid w:val="0075322D"/>
    <w:rsid w:val="00753D56"/>
    <w:rsid w:val="007564AE"/>
    <w:rsid w:val="00757591"/>
    <w:rsid w:val="00757633"/>
    <w:rsid w:val="00757A59"/>
    <w:rsid w:val="00757DD5"/>
    <w:rsid w:val="007617A7"/>
    <w:rsid w:val="00762125"/>
    <w:rsid w:val="007635C3"/>
    <w:rsid w:val="00763D92"/>
    <w:rsid w:val="00765E06"/>
    <w:rsid w:val="00765F79"/>
    <w:rsid w:val="007706FF"/>
    <w:rsid w:val="00770891"/>
    <w:rsid w:val="00770C61"/>
    <w:rsid w:val="00772BA3"/>
    <w:rsid w:val="007743B3"/>
    <w:rsid w:val="007763FE"/>
    <w:rsid w:val="00776998"/>
    <w:rsid w:val="007776A2"/>
    <w:rsid w:val="00777849"/>
    <w:rsid w:val="00780A99"/>
    <w:rsid w:val="00781C4F"/>
    <w:rsid w:val="00782487"/>
    <w:rsid w:val="007827A0"/>
    <w:rsid w:val="00782A2E"/>
    <w:rsid w:val="00782B11"/>
    <w:rsid w:val="007836C0"/>
    <w:rsid w:val="007842B2"/>
    <w:rsid w:val="00785F2E"/>
    <w:rsid w:val="0078667E"/>
    <w:rsid w:val="00790024"/>
    <w:rsid w:val="007919DC"/>
    <w:rsid w:val="00791B72"/>
    <w:rsid w:val="00791C7F"/>
    <w:rsid w:val="00796888"/>
    <w:rsid w:val="007972BF"/>
    <w:rsid w:val="007A0497"/>
    <w:rsid w:val="007A1326"/>
    <w:rsid w:val="007A2B7B"/>
    <w:rsid w:val="007A3356"/>
    <w:rsid w:val="007A36F3"/>
    <w:rsid w:val="007A4CEF"/>
    <w:rsid w:val="007A55A8"/>
    <w:rsid w:val="007B01E4"/>
    <w:rsid w:val="007B1140"/>
    <w:rsid w:val="007B24C4"/>
    <w:rsid w:val="007B4CAC"/>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3E5"/>
    <w:rsid w:val="007F3524"/>
    <w:rsid w:val="007F576D"/>
    <w:rsid w:val="007F637A"/>
    <w:rsid w:val="007F66A6"/>
    <w:rsid w:val="007F6C3F"/>
    <w:rsid w:val="007F76BF"/>
    <w:rsid w:val="008003CD"/>
    <w:rsid w:val="00800512"/>
    <w:rsid w:val="00801687"/>
    <w:rsid w:val="008019EE"/>
    <w:rsid w:val="00802022"/>
    <w:rsid w:val="0080207C"/>
    <w:rsid w:val="008028A3"/>
    <w:rsid w:val="008052A5"/>
    <w:rsid w:val="008059C1"/>
    <w:rsid w:val="0080662F"/>
    <w:rsid w:val="00806C91"/>
    <w:rsid w:val="0081065F"/>
    <w:rsid w:val="00810E72"/>
    <w:rsid w:val="0081179B"/>
    <w:rsid w:val="00812925"/>
    <w:rsid w:val="00812DCB"/>
    <w:rsid w:val="00813FA5"/>
    <w:rsid w:val="0081523F"/>
    <w:rsid w:val="00816151"/>
    <w:rsid w:val="00817268"/>
    <w:rsid w:val="00817E6B"/>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4139"/>
    <w:rsid w:val="008455DA"/>
    <w:rsid w:val="008467D0"/>
    <w:rsid w:val="008470D0"/>
    <w:rsid w:val="008505DC"/>
    <w:rsid w:val="008509F0"/>
    <w:rsid w:val="00851875"/>
    <w:rsid w:val="00851895"/>
    <w:rsid w:val="00852357"/>
    <w:rsid w:val="00852B7B"/>
    <w:rsid w:val="00852BD9"/>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266"/>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2DEE"/>
    <w:rsid w:val="008D5308"/>
    <w:rsid w:val="008D55BF"/>
    <w:rsid w:val="008D61E0"/>
    <w:rsid w:val="008D6722"/>
    <w:rsid w:val="008D6E1D"/>
    <w:rsid w:val="008D7AB2"/>
    <w:rsid w:val="008E0259"/>
    <w:rsid w:val="008E43E0"/>
    <w:rsid w:val="008E4A0E"/>
    <w:rsid w:val="008E4E59"/>
    <w:rsid w:val="008E7832"/>
    <w:rsid w:val="008F0115"/>
    <w:rsid w:val="008F0383"/>
    <w:rsid w:val="008F1F6A"/>
    <w:rsid w:val="008F28E7"/>
    <w:rsid w:val="008F3EDF"/>
    <w:rsid w:val="008F56DB"/>
    <w:rsid w:val="0090053B"/>
    <w:rsid w:val="00900E59"/>
    <w:rsid w:val="00900FCF"/>
    <w:rsid w:val="00901298"/>
    <w:rsid w:val="00901822"/>
    <w:rsid w:val="009019BB"/>
    <w:rsid w:val="00902919"/>
    <w:rsid w:val="0090315B"/>
    <w:rsid w:val="009033B0"/>
    <w:rsid w:val="00904350"/>
    <w:rsid w:val="00905926"/>
    <w:rsid w:val="00905A4C"/>
    <w:rsid w:val="0090604A"/>
    <w:rsid w:val="009078AB"/>
    <w:rsid w:val="0091055E"/>
    <w:rsid w:val="00911E7C"/>
    <w:rsid w:val="00912C5D"/>
    <w:rsid w:val="00912EC7"/>
    <w:rsid w:val="00913D40"/>
    <w:rsid w:val="009153A2"/>
    <w:rsid w:val="0091571A"/>
    <w:rsid w:val="00915AC4"/>
    <w:rsid w:val="00920A1E"/>
    <w:rsid w:val="00920C71"/>
    <w:rsid w:val="00921666"/>
    <w:rsid w:val="0092226D"/>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1EE2"/>
    <w:rsid w:val="00932077"/>
    <w:rsid w:val="00932A03"/>
    <w:rsid w:val="0093313E"/>
    <w:rsid w:val="009331F9"/>
    <w:rsid w:val="00934012"/>
    <w:rsid w:val="00934359"/>
    <w:rsid w:val="0093530F"/>
    <w:rsid w:val="0093592F"/>
    <w:rsid w:val="009363F0"/>
    <w:rsid w:val="0093688D"/>
    <w:rsid w:val="009412D3"/>
    <w:rsid w:val="0094165A"/>
    <w:rsid w:val="00941D6D"/>
    <w:rsid w:val="00942056"/>
    <w:rsid w:val="009429D1"/>
    <w:rsid w:val="00942E67"/>
    <w:rsid w:val="00943299"/>
    <w:rsid w:val="009438A7"/>
    <w:rsid w:val="00945403"/>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77B96"/>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1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502"/>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56E"/>
    <w:rsid w:val="00A10CE1"/>
    <w:rsid w:val="00A10CED"/>
    <w:rsid w:val="00A128C6"/>
    <w:rsid w:val="00A143CE"/>
    <w:rsid w:val="00A16D9B"/>
    <w:rsid w:val="00A21A49"/>
    <w:rsid w:val="00A231E9"/>
    <w:rsid w:val="00A307AE"/>
    <w:rsid w:val="00A35E8B"/>
    <w:rsid w:val="00A3669F"/>
    <w:rsid w:val="00A4086A"/>
    <w:rsid w:val="00A41A01"/>
    <w:rsid w:val="00A429A9"/>
    <w:rsid w:val="00A43CFF"/>
    <w:rsid w:val="00A43D69"/>
    <w:rsid w:val="00A47719"/>
    <w:rsid w:val="00A47EAB"/>
    <w:rsid w:val="00A5068D"/>
    <w:rsid w:val="00A509B4"/>
    <w:rsid w:val="00A52735"/>
    <w:rsid w:val="00A5427A"/>
    <w:rsid w:val="00A54C7B"/>
    <w:rsid w:val="00A54CFD"/>
    <w:rsid w:val="00A5639F"/>
    <w:rsid w:val="00A57040"/>
    <w:rsid w:val="00A60064"/>
    <w:rsid w:val="00A64F90"/>
    <w:rsid w:val="00A65A2B"/>
    <w:rsid w:val="00A6739F"/>
    <w:rsid w:val="00A70170"/>
    <w:rsid w:val="00A71327"/>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3A44"/>
    <w:rsid w:val="00A947CF"/>
    <w:rsid w:val="00A95F5B"/>
    <w:rsid w:val="00A96D9C"/>
    <w:rsid w:val="00A97222"/>
    <w:rsid w:val="00A9772A"/>
    <w:rsid w:val="00AA18E2"/>
    <w:rsid w:val="00AA1BDC"/>
    <w:rsid w:val="00AA22B0"/>
    <w:rsid w:val="00AA2B19"/>
    <w:rsid w:val="00AA3B89"/>
    <w:rsid w:val="00AA5E50"/>
    <w:rsid w:val="00AA642B"/>
    <w:rsid w:val="00AB0677"/>
    <w:rsid w:val="00AB1983"/>
    <w:rsid w:val="00AB23C3"/>
    <w:rsid w:val="00AB24DB"/>
    <w:rsid w:val="00AB35D0"/>
    <w:rsid w:val="00AB77E7"/>
    <w:rsid w:val="00AC1DCF"/>
    <w:rsid w:val="00AC1F4E"/>
    <w:rsid w:val="00AC23B1"/>
    <w:rsid w:val="00AC260E"/>
    <w:rsid w:val="00AC2AF9"/>
    <w:rsid w:val="00AC2F71"/>
    <w:rsid w:val="00AC47A6"/>
    <w:rsid w:val="00AC60C5"/>
    <w:rsid w:val="00AC78ED"/>
    <w:rsid w:val="00AD02D3"/>
    <w:rsid w:val="00AD11E0"/>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5DC"/>
    <w:rsid w:val="00AF7AB4"/>
    <w:rsid w:val="00AF7B91"/>
    <w:rsid w:val="00B00015"/>
    <w:rsid w:val="00B01F63"/>
    <w:rsid w:val="00B043A6"/>
    <w:rsid w:val="00B059B8"/>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1FA5"/>
    <w:rsid w:val="00B32BEC"/>
    <w:rsid w:val="00B35B87"/>
    <w:rsid w:val="00B40556"/>
    <w:rsid w:val="00B43107"/>
    <w:rsid w:val="00B45AC4"/>
    <w:rsid w:val="00B45E0A"/>
    <w:rsid w:val="00B45FA7"/>
    <w:rsid w:val="00B47A18"/>
    <w:rsid w:val="00B50C2D"/>
    <w:rsid w:val="00B51CD5"/>
    <w:rsid w:val="00B53824"/>
    <w:rsid w:val="00B53857"/>
    <w:rsid w:val="00B54009"/>
    <w:rsid w:val="00B54B6C"/>
    <w:rsid w:val="00B56FB1"/>
    <w:rsid w:val="00B6083F"/>
    <w:rsid w:val="00B61504"/>
    <w:rsid w:val="00B62E95"/>
    <w:rsid w:val="00B635FF"/>
    <w:rsid w:val="00B63ABC"/>
    <w:rsid w:val="00B64D3D"/>
    <w:rsid w:val="00B64F0A"/>
    <w:rsid w:val="00B6562C"/>
    <w:rsid w:val="00B6729E"/>
    <w:rsid w:val="00B720C9"/>
    <w:rsid w:val="00B7391B"/>
    <w:rsid w:val="00B73ACC"/>
    <w:rsid w:val="00B743E7"/>
    <w:rsid w:val="00B74B80"/>
    <w:rsid w:val="00B754B5"/>
    <w:rsid w:val="00B768A9"/>
    <w:rsid w:val="00B76E90"/>
    <w:rsid w:val="00B8005C"/>
    <w:rsid w:val="00B82E5F"/>
    <w:rsid w:val="00B8666B"/>
    <w:rsid w:val="00B87FCD"/>
    <w:rsid w:val="00B904F4"/>
    <w:rsid w:val="00B90BD1"/>
    <w:rsid w:val="00B92536"/>
    <w:rsid w:val="00B9274D"/>
    <w:rsid w:val="00B94207"/>
    <w:rsid w:val="00B945D4"/>
    <w:rsid w:val="00B9506C"/>
    <w:rsid w:val="00B97B50"/>
    <w:rsid w:val="00BA3959"/>
    <w:rsid w:val="00BA563D"/>
    <w:rsid w:val="00BB1855"/>
    <w:rsid w:val="00BB22F2"/>
    <w:rsid w:val="00BB2332"/>
    <w:rsid w:val="00BB239F"/>
    <w:rsid w:val="00BB2494"/>
    <w:rsid w:val="00BB2522"/>
    <w:rsid w:val="00BB28A3"/>
    <w:rsid w:val="00BB5218"/>
    <w:rsid w:val="00BB72C0"/>
    <w:rsid w:val="00BB7FF3"/>
    <w:rsid w:val="00BC0AF1"/>
    <w:rsid w:val="00BC27BE"/>
    <w:rsid w:val="00BC32B8"/>
    <w:rsid w:val="00BC3779"/>
    <w:rsid w:val="00BC41A0"/>
    <w:rsid w:val="00BC43D8"/>
    <w:rsid w:val="00BD0186"/>
    <w:rsid w:val="00BD1661"/>
    <w:rsid w:val="00BD4ED7"/>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1CD"/>
    <w:rsid w:val="00C1140E"/>
    <w:rsid w:val="00C1358F"/>
    <w:rsid w:val="00C13C2A"/>
    <w:rsid w:val="00C13CE8"/>
    <w:rsid w:val="00C14187"/>
    <w:rsid w:val="00C15151"/>
    <w:rsid w:val="00C16ABA"/>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3612"/>
    <w:rsid w:val="00C841B7"/>
    <w:rsid w:val="00C84A6C"/>
    <w:rsid w:val="00C8667D"/>
    <w:rsid w:val="00C86967"/>
    <w:rsid w:val="00C90840"/>
    <w:rsid w:val="00C928A8"/>
    <w:rsid w:val="00C92E33"/>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E8E"/>
    <w:rsid w:val="00CE06C8"/>
    <w:rsid w:val="00CE161F"/>
    <w:rsid w:val="00CE2CC6"/>
    <w:rsid w:val="00CE3529"/>
    <w:rsid w:val="00CE4320"/>
    <w:rsid w:val="00CE5D9A"/>
    <w:rsid w:val="00CE76CD"/>
    <w:rsid w:val="00CF0B65"/>
    <w:rsid w:val="00CF164B"/>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07EC8"/>
    <w:rsid w:val="00D114B2"/>
    <w:rsid w:val="00D121C4"/>
    <w:rsid w:val="00D14274"/>
    <w:rsid w:val="00D15E5B"/>
    <w:rsid w:val="00D17C62"/>
    <w:rsid w:val="00D21586"/>
    <w:rsid w:val="00D21EA5"/>
    <w:rsid w:val="00D23A38"/>
    <w:rsid w:val="00D2574C"/>
    <w:rsid w:val="00D26D79"/>
    <w:rsid w:val="00D2786D"/>
    <w:rsid w:val="00D27C2B"/>
    <w:rsid w:val="00D33363"/>
    <w:rsid w:val="00D34943"/>
    <w:rsid w:val="00D34A2B"/>
    <w:rsid w:val="00D35409"/>
    <w:rsid w:val="00D359D4"/>
    <w:rsid w:val="00D36110"/>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3C"/>
    <w:rsid w:val="00D65845"/>
    <w:rsid w:val="00D70087"/>
    <w:rsid w:val="00D7079E"/>
    <w:rsid w:val="00D70823"/>
    <w:rsid w:val="00D70AB1"/>
    <w:rsid w:val="00D70F23"/>
    <w:rsid w:val="00D73DD6"/>
    <w:rsid w:val="00D745F5"/>
    <w:rsid w:val="00D75392"/>
    <w:rsid w:val="00D7585E"/>
    <w:rsid w:val="00D759A3"/>
    <w:rsid w:val="00D77CA6"/>
    <w:rsid w:val="00D82E32"/>
    <w:rsid w:val="00D83974"/>
    <w:rsid w:val="00D84133"/>
    <w:rsid w:val="00D8431C"/>
    <w:rsid w:val="00D85133"/>
    <w:rsid w:val="00D91607"/>
    <w:rsid w:val="00D92C82"/>
    <w:rsid w:val="00D93336"/>
    <w:rsid w:val="00D94314"/>
    <w:rsid w:val="00D95BC7"/>
    <w:rsid w:val="00D95C17"/>
    <w:rsid w:val="00D96043"/>
    <w:rsid w:val="00D97779"/>
    <w:rsid w:val="00DA13A3"/>
    <w:rsid w:val="00DA52F5"/>
    <w:rsid w:val="00DA5AA3"/>
    <w:rsid w:val="00DA73A3"/>
    <w:rsid w:val="00DB0044"/>
    <w:rsid w:val="00DB3080"/>
    <w:rsid w:val="00DB4E12"/>
    <w:rsid w:val="00DB5771"/>
    <w:rsid w:val="00DC01A5"/>
    <w:rsid w:val="00DC0AB6"/>
    <w:rsid w:val="00DC21CF"/>
    <w:rsid w:val="00DC3395"/>
    <w:rsid w:val="00DC3664"/>
    <w:rsid w:val="00DC4B9B"/>
    <w:rsid w:val="00DC5459"/>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6DD"/>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2DD8"/>
    <w:rsid w:val="00E137F4"/>
    <w:rsid w:val="00E14D65"/>
    <w:rsid w:val="00E164F2"/>
    <w:rsid w:val="00E16F61"/>
    <w:rsid w:val="00E178A7"/>
    <w:rsid w:val="00E20F6A"/>
    <w:rsid w:val="00E21A25"/>
    <w:rsid w:val="00E23303"/>
    <w:rsid w:val="00E253CA"/>
    <w:rsid w:val="00E2771C"/>
    <w:rsid w:val="00E31D50"/>
    <w:rsid w:val="00E324D9"/>
    <w:rsid w:val="00E331FB"/>
    <w:rsid w:val="00E33DF4"/>
    <w:rsid w:val="00E34F12"/>
    <w:rsid w:val="00E35EDE"/>
    <w:rsid w:val="00E36528"/>
    <w:rsid w:val="00E409B4"/>
    <w:rsid w:val="00E40CF7"/>
    <w:rsid w:val="00E413B8"/>
    <w:rsid w:val="00E434EB"/>
    <w:rsid w:val="00E440C0"/>
    <w:rsid w:val="00E4683D"/>
    <w:rsid w:val="00E46CA0"/>
    <w:rsid w:val="00E5031A"/>
    <w:rsid w:val="00E504A1"/>
    <w:rsid w:val="00E51231"/>
    <w:rsid w:val="00E52A67"/>
    <w:rsid w:val="00E54FE1"/>
    <w:rsid w:val="00E602A7"/>
    <w:rsid w:val="00E619E1"/>
    <w:rsid w:val="00E61AAB"/>
    <w:rsid w:val="00E62FBE"/>
    <w:rsid w:val="00E63389"/>
    <w:rsid w:val="00E64597"/>
    <w:rsid w:val="00E65780"/>
    <w:rsid w:val="00E66AA1"/>
    <w:rsid w:val="00E66B6A"/>
    <w:rsid w:val="00E71243"/>
    <w:rsid w:val="00E71362"/>
    <w:rsid w:val="00E714D8"/>
    <w:rsid w:val="00E7168A"/>
    <w:rsid w:val="00E71D25"/>
    <w:rsid w:val="00E7295C"/>
    <w:rsid w:val="00E73306"/>
    <w:rsid w:val="00E7476D"/>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5231"/>
    <w:rsid w:val="00EA74F2"/>
    <w:rsid w:val="00EA7552"/>
    <w:rsid w:val="00EA7F5C"/>
    <w:rsid w:val="00EB193D"/>
    <w:rsid w:val="00EB27CF"/>
    <w:rsid w:val="00EB2A71"/>
    <w:rsid w:val="00EB32CF"/>
    <w:rsid w:val="00EB4DDA"/>
    <w:rsid w:val="00EB7598"/>
    <w:rsid w:val="00EB7885"/>
    <w:rsid w:val="00EC0998"/>
    <w:rsid w:val="00EC2805"/>
    <w:rsid w:val="00EC3100"/>
    <w:rsid w:val="00EC3821"/>
    <w:rsid w:val="00EC3D02"/>
    <w:rsid w:val="00EC437B"/>
    <w:rsid w:val="00EC4CBD"/>
    <w:rsid w:val="00EC703B"/>
    <w:rsid w:val="00EC70D8"/>
    <w:rsid w:val="00EC78F8"/>
    <w:rsid w:val="00ED1008"/>
    <w:rsid w:val="00ED1338"/>
    <w:rsid w:val="00ED1475"/>
    <w:rsid w:val="00ED1AB4"/>
    <w:rsid w:val="00ED1EFF"/>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0629"/>
    <w:rsid w:val="00F121C4"/>
    <w:rsid w:val="00F12F20"/>
    <w:rsid w:val="00F13777"/>
    <w:rsid w:val="00F17235"/>
    <w:rsid w:val="00F1736D"/>
    <w:rsid w:val="00F20B40"/>
    <w:rsid w:val="00F2269A"/>
    <w:rsid w:val="00F22775"/>
    <w:rsid w:val="00F228A5"/>
    <w:rsid w:val="00F244DD"/>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2953"/>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64C2"/>
    <w:rsid w:val="00FC755A"/>
    <w:rsid w:val="00FD05FD"/>
    <w:rsid w:val="00FD1F94"/>
    <w:rsid w:val="00FD21A7"/>
    <w:rsid w:val="00FD3347"/>
    <w:rsid w:val="00FD404D"/>
    <w:rsid w:val="00FD40E9"/>
    <w:rsid w:val="00FD40F1"/>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 w:val="0253D54A"/>
    <w:rsid w:val="02EB9734"/>
    <w:rsid w:val="05387F9B"/>
    <w:rsid w:val="064C2426"/>
    <w:rsid w:val="08482BEC"/>
    <w:rsid w:val="08FCFE38"/>
    <w:rsid w:val="08FE2274"/>
    <w:rsid w:val="09333F52"/>
    <w:rsid w:val="09C4B514"/>
    <w:rsid w:val="0B7FCCAE"/>
    <w:rsid w:val="0EB76D70"/>
    <w:rsid w:val="10C08978"/>
    <w:rsid w:val="1665FBE2"/>
    <w:rsid w:val="1AF1F114"/>
    <w:rsid w:val="1C8DC175"/>
    <w:rsid w:val="1D255D5A"/>
    <w:rsid w:val="1D9A51BB"/>
    <w:rsid w:val="1E2991D6"/>
    <w:rsid w:val="1E3AC1F9"/>
    <w:rsid w:val="1F36221C"/>
    <w:rsid w:val="1FC56237"/>
    <w:rsid w:val="205860DC"/>
    <w:rsid w:val="20C111B5"/>
    <w:rsid w:val="22F7E292"/>
    <w:rsid w:val="2650FDDE"/>
    <w:rsid w:val="27ECCE3F"/>
    <w:rsid w:val="27F7729D"/>
    <w:rsid w:val="285574D1"/>
    <w:rsid w:val="2C1D1F82"/>
    <w:rsid w:val="30206B22"/>
    <w:rsid w:val="36BC7E71"/>
    <w:rsid w:val="3866627B"/>
    <w:rsid w:val="3B854B36"/>
    <w:rsid w:val="3D056384"/>
    <w:rsid w:val="42846EE5"/>
    <w:rsid w:val="42FAD94F"/>
    <w:rsid w:val="43088F98"/>
    <w:rsid w:val="4509A282"/>
    <w:rsid w:val="45269322"/>
    <w:rsid w:val="46327A11"/>
    <w:rsid w:val="469FC5B8"/>
    <w:rsid w:val="46ADBDF6"/>
    <w:rsid w:val="46B21D84"/>
    <w:rsid w:val="4B9E407F"/>
    <w:rsid w:val="4EBF4535"/>
    <w:rsid w:val="4EE3167A"/>
    <w:rsid w:val="513F4DD3"/>
    <w:rsid w:val="58A12E0E"/>
    <w:rsid w:val="5A26C0B6"/>
    <w:rsid w:val="5DA8430B"/>
    <w:rsid w:val="607E08CD"/>
    <w:rsid w:val="6137665E"/>
    <w:rsid w:val="623E8483"/>
    <w:rsid w:val="65AA50B8"/>
    <w:rsid w:val="67462119"/>
    <w:rsid w:val="68414C92"/>
    <w:rsid w:val="684A5595"/>
    <w:rsid w:val="6865B29E"/>
    <w:rsid w:val="686B106E"/>
    <w:rsid w:val="6BEEAEF6"/>
    <w:rsid w:val="6F17A497"/>
    <w:rsid w:val="70B9EA52"/>
    <w:rsid w:val="71C4BFD6"/>
    <w:rsid w:val="74676321"/>
    <w:rsid w:val="74807025"/>
    <w:rsid w:val="7513325C"/>
    <w:rsid w:val="77C17CB8"/>
    <w:rsid w:val="7E090966"/>
    <w:rsid w:val="7E5FE8CF"/>
    <w:rsid w:val="7FF29B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4C3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iPriority="1" w:unhideWhenUsed="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482F58"/>
    <w:rPr>
      <w:rFonts w:ascii="Montserrat" w:hAnsi="Montserrat"/>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1"/>
      </w:numPr>
      <w:tabs>
        <w:tab w:val="left" w:pos="567"/>
        <w:tab w:val="left" w:pos="1134"/>
        <w:tab w:val="left" w:pos="1701"/>
        <w:tab w:val="left" w:pos="2268"/>
        <w:tab w:val="left" w:pos="2835"/>
        <w:tab w:val="left" w:pos="3402"/>
      </w:tabs>
      <w:spacing w:after="28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1"/>
      </w:numPr>
      <w:tabs>
        <w:tab w:val="left" w:pos="567"/>
        <w:tab w:val="left" w:pos="1134"/>
        <w:tab w:val="left" w:pos="1701"/>
        <w:tab w:val="left" w:pos="2268"/>
        <w:tab w:val="left" w:pos="2835"/>
        <w:tab w:val="left" w:pos="3402"/>
      </w:tabs>
      <w:spacing w:after="20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1"/>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1"/>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1"/>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99"/>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Montserrat" w:eastAsia="SimSun" w:hAnsi="Montserrat" w:cs="Arial"/>
      <w:color w:val="041F42"/>
      <w:sz w:val="32"/>
      <w:lang w:val="en-AU" w:eastAsia="zh-CN"/>
    </w:rPr>
  </w:style>
  <w:style w:type="character" w:customStyle="1" w:styleId="HeaderChar">
    <w:name w:val="Header Char"/>
    <w:aliases w:val="ŠHeader Char"/>
    <w:basedOn w:val="DefaultParagraphFont"/>
    <w:link w:val="Header"/>
    <w:uiPriority w:val="99"/>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Montserrat" w:eastAsiaTheme="majorEastAsia" w:hAnsi="Montserrat"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Montserrat" w:eastAsia="SimSun" w:hAnsi="Montserrat"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Montserrat" w:eastAsia="SimSun" w:hAnsi="Montserrat"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Montserrat" w:eastAsia="SimSun" w:hAnsi="Montserrat"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5"/>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4"/>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2"/>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styleId="ListParagraph">
    <w:name w:val="List Paragraph"/>
    <w:basedOn w:val="Normal"/>
    <w:uiPriority w:val="34"/>
    <w:unhideWhenUsed/>
    <w:qFormat/>
    <w:rsid w:val="00052AA2"/>
    <w:pPr>
      <w:ind w:left="720"/>
      <w:contextualSpacing/>
    </w:p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pPr>
      <w:spacing w:line="240" w:lineRule="auto"/>
    </w:pPr>
    <w:rPr>
      <w:sz w:val="20"/>
      <w:szCs w:val="20"/>
    </w:rPr>
  </w:style>
  <w:style w:type="character" w:customStyle="1" w:styleId="CommentTextChar">
    <w:name w:val="Comment Text Char"/>
    <w:basedOn w:val="DefaultParagraphFont"/>
    <w:link w:val="CommentText"/>
    <w:uiPriority w:val="99"/>
    <w:semiHidden/>
    <w:rPr>
      <w:rFonts w:ascii="Arial" w:hAnsi="Arial"/>
      <w:sz w:val="20"/>
      <w:szCs w:val="20"/>
      <w:lang w:val="en-AU"/>
    </w:rPr>
  </w:style>
  <w:style w:type="character" w:styleId="CommentReference">
    <w:name w:val="annotation reference"/>
    <w:basedOn w:val="DefaultParagraphFont"/>
    <w:uiPriority w:val="99"/>
    <w:semiHidden/>
    <w:rPr>
      <w:sz w:val="16"/>
      <w:szCs w:val="16"/>
    </w:rPr>
  </w:style>
  <w:style w:type="paragraph" w:styleId="BalloonText">
    <w:name w:val="Balloon Text"/>
    <w:basedOn w:val="Normal"/>
    <w:link w:val="BalloonTextChar"/>
    <w:uiPriority w:val="99"/>
    <w:semiHidden/>
    <w:unhideWhenUsed/>
    <w:rsid w:val="00D77CA6"/>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7CA6"/>
    <w:rPr>
      <w:rFonts w:ascii="Segoe UI" w:hAnsi="Segoe UI" w:cs="Segoe UI"/>
      <w:sz w:val="18"/>
      <w:szCs w:val="18"/>
      <w:lang w:val="en-AU"/>
    </w:rPr>
  </w:style>
  <w:style w:type="character" w:styleId="UnresolvedMention">
    <w:name w:val="Unresolved Mention"/>
    <w:basedOn w:val="DefaultParagraphFont"/>
    <w:uiPriority w:val="99"/>
    <w:semiHidden/>
    <w:unhideWhenUsed/>
    <w:rsid w:val="00934359"/>
    <w:rPr>
      <w:color w:val="605E5C"/>
      <w:shd w:val="clear" w:color="auto" w:fill="E1DFDD"/>
    </w:rPr>
  </w:style>
  <w:style w:type="paragraph" w:styleId="BodyText">
    <w:name w:val="Body Text"/>
    <w:basedOn w:val="Normal"/>
    <w:link w:val="BodyTextChar"/>
    <w:uiPriority w:val="1"/>
    <w:qFormat/>
    <w:rsid w:val="00817E6B"/>
    <w:pPr>
      <w:widowControl w:val="0"/>
      <w:autoSpaceDE w:val="0"/>
      <w:autoSpaceDN w:val="0"/>
      <w:spacing w:before="0" w:line="240" w:lineRule="auto"/>
    </w:pPr>
    <w:rPr>
      <w:rFonts w:ascii="Montserrat Light" w:eastAsia="Montserrat Light" w:hAnsi="Montserrat Light" w:cs="Montserrat Light"/>
      <w:sz w:val="19"/>
      <w:szCs w:val="19"/>
      <w:lang w:val="en-GB" w:eastAsia="en-GB" w:bidi="en-GB"/>
    </w:rPr>
  </w:style>
  <w:style w:type="character" w:customStyle="1" w:styleId="BodyTextChar">
    <w:name w:val="Body Text Char"/>
    <w:basedOn w:val="DefaultParagraphFont"/>
    <w:link w:val="BodyText"/>
    <w:uiPriority w:val="1"/>
    <w:rsid w:val="00817E6B"/>
    <w:rPr>
      <w:rFonts w:ascii="Montserrat Light" w:eastAsia="Montserrat Light" w:hAnsi="Montserrat Light" w:cs="Montserrat Light"/>
      <w:sz w:val="19"/>
      <w:szCs w:val="19"/>
      <w:lang w:val="en-GB" w:eastAsia="en-GB" w:bidi="en-GB"/>
    </w:rPr>
  </w:style>
  <w:style w:type="paragraph" w:customStyle="1" w:styleId="paragraph">
    <w:name w:val="paragraph"/>
    <w:basedOn w:val="Normal"/>
    <w:rsid w:val="005D6066"/>
    <w:pPr>
      <w:spacing w:before="100" w:beforeAutospacing="1" w:after="100" w:afterAutospacing="1" w:line="240" w:lineRule="auto"/>
    </w:pPr>
    <w:rPr>
      <w:rFonts w:ascii="Times New Roman" w:eastAsia="Times New Roman" w:hAnsi="Times New Roman" w:cs="Times New Roman"/>
      <w:lang w:eastAsia="en-AU"/>
    </w:rPr>
  </w:style>
  <w:style w:type="character" w:styleId="FollowedHyperlink">
    <w:name w:val="FollowedHyperlink"/>
    <w:basedOn w:val="DefaultParagraphFont"/>
    <w:uiPriority w:val="99"/>
    <w:semiHidden/>
    <w:unhideWhenUsed/>
    <w:rsid w:val="00064D11"/>
    <w:rPr>
      <w:color w:val="954F72" w:themeColor="followedHyperlink"/>
      <w:u w:val="single"/>
    </w:rPr>
  </w:style>
  <w:style w:type="paragraph" w:customStyle="1" w:styleId="Default">
    <w:name w:val="Default"/>
    <w:rsid w:val="003D53FD"/>
    <w:pPr>
      <w:autoSpaceDE w:val="0"/>
      <w:autoSpaceDN w:val="0"/>
      <w:adjustRightInd w:val="0"/>
      <w:spacing w:before="0" w:line="240" w:lineRule="auto"/>
    </w:pPr>
    <w:rPr>
      <w:rFonts w:ascii="Montserrat Light" w:hAnsi="Montserrat Light" w:cs="Montserrat Light"/>
      <w:color w:val="00000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3321018">
      <w:bodyDiv w:val="1"/>
      <w:marLeft w:val="0"/>
      <w:marRight w:val="0"/>
      <w:marTop w:val="0"/>
      <w:marBottom w:val="0"/>
      <w:divBdr>
        <w:top w:val="none" w:sz="0" w:space="0" w:color="auto"/>
        <w:left w:val="none" w:sz="0" w:space="0" w:color="auto"/>
        <w:bottom w:val="none" w:sz="0" w:space="0" w:color="auto"/>
        <w:right w:val="none" w:sz="0" w:space="0" w:color="auto"/>
      </w:divBdr>
    </w:div>
    <w:div w:id="1143041981">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 w:id="21459278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astwoodht-p.schools.nsw.gov.au/supporting-our-students/student-wellbeing/anti-bullying-.html"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ducation.nsw.gov.au/content/dam/main-education/policy-library/public/supporting-documents/behaviourcodestudents.pdf"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3E9D06F8314BB4E80B9417A2F35A267" ma:contentTypeVersion="16" ma:contentTypeDescription="Create a new document." ma:contentTypeScope="" ma:versionID="ea5abb984fb88285ee59fcdd37c10513">
  <xsd:schema xmlns:xsd="http://www.w3.org/2001/XMLSchema" xmlns:xs="http://www.w3.org/2001/XMLSchema" xmlns:p="http://schemas.microsoft.com/office/2006/metadata/properties" xmlns:ns2="bcdf60a0-7d1e-4280-9d48-2463bc0c454e" xmlns:ns3="340e47d3-8ad7-4a44-b0dd-257eb51b07e1" targetNamespace="http://schemas.microsoft.com/office/2006/metadata/properties" ma:root="true" ma:fieldsID="c4455b8581e3fd793558ab977fedb4db" ns2:_="" ns3:_="">
    <xsd:import namespace="bcdf60a0-7d1e-4280-9d48-2463bc0c454e"/>
    <xsd:import namespace="340e47d3-8ad7-4a44-b0dd-257eb51b07e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df60a0-7d1e-4280-9d48-2463bc0c45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1f47cd6-212f-4ea2-b6af-f1d1e47bdbaf"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0e47d3-8ad7-4a44-b0dd-257eb51b07e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99ba63e-9a50-4519-abb7-e24e269885e6}" ma:internalName="TaxCatchAll" ma:showField="CatchAllData" ma:web="340e47d3-8ad7-4a44-b0dd-257eb51b07e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cdf60a0-7d1e-4280-9d48-2463bc0c454e">
      <Terms xmlns="http://schemas.microsoft.com/office/infopath/2007/PartnerControls"/>
    </lcf76f155ced4ddcb4097134ff3c332f>
    <TaxCatchAll xmlns="340e47d3-8ad7-4a44-b0dd-257eb51b07e1"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CB1521-2709-40E2-AB4E-78A4D1D78B20}">
  <ds:schemaRefs>
    <ds:schemaRef ds:uri="http://schemas.openxmlformats.org/officeDocument/2006/bibliography"/>
  </ds:schemaRefs>
</ds:datastoreItem>
</file>

<file path=customXml/itemProps2.xml><?xml version="1.0" encoding="utf-8"?>
<ds:datastoreItem xmlns:ds="http://schemas.openxmlformats.org/officeDocument/2006/customXml" ds:itemID="{CD675905-6DF8-4527-9897-94463AC022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df60a0-7d1e-4280-9d48-2463bc0c454e"/>
    <ds:schemaRef ds:uri="340e47d3-8ad7-4a44-b0dd-257eb51b07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4DA0EE-1681-47FC-A590-C1F3A7A05045}">
  <ds:schemaRefs>
    <ds:schemaRef ds:uri="http://www.w3.org/XML/1998/namespace"/>
    <ds:schemaRef ds:uri="http://purl.org/dc/terms/"/>
    <ds:schemaRef ds:uri="http://schemas.microsoft.com/office/2006/metadata/properties"/>
    <ds:schemaRef ds:uri="http://purl.org/dc/elements/1.1/"/>
    <ds:schemaRef ds:uri="bcdf60a0-7d1e-4280-9d48-2463bc0c454e"/>
    <ds:schemaRef ds:uri="http://schemas.microsoft.com/office/2006/documentManagement/types"/>
    <ds:schemaRef ds:uri="http://schemas.microsoft.com/office/infopath/2007/PartnerControls"/>
    <ds:schemaRef ds:uri="http://schemas.openxmlformats.org/package/2006/metadata/core-properties"/>
    <ds:schemaRef ds:uri="340e47d3-8ad7-4a44-b0dd-257eb51b07e1"/>
    <ds:schemaRef ds:uri="http://purl.org/dc/dcmitype/"/>
  </ds:schemaRefs>
</ds:datastoreItem>
</file>

<file path=customXml/itemProps4.xml><?xml version="1.0" encoding="utf-8"?>
<ds:datastoreItem xmlns:ds="http://schemas.openxmlformats.org/officeDocument/2006/customXml" ds:itemID="{FF826B63-A792-4ADF-9C44-05099E209D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1669</Words>
  <Characters>9514</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11161</CharactersWithSpaces>
  <SharedDoc>false</SharedDoc>
  <HyperlinkBase/>
  <HLinks>
    <vt:vector size="12" baseType="variant">
      <vt:variant>
        <vt:i4>6160409</vt:i4>
      </vt:variant>
      <vt:variant>
        <vt:i4>3</vt:i4>
      </vt:variant>
      <vt:variant>
        <vt:i4>0</vt:i4>
      </vt:variant>
      <vt:variant>
        <vt:i4>5</vt:i4>
      </vt:variant>
      <vt:variant>
        <vt:lpwstr>https://eastwoodht-p.schools.nsw.gov.au/supporting-our-students/student-wellbeing/anti-bullying-.html</vt:lpwstr>
      </vt:variant>
      <vt:variant>
        <vt:lpwstr/>
      </vt:variant>
      <vt:variant>
        <vt:i4>393294</vt:i4>
      </vt:variant>
      <vt:variant>
        <vt:i4>0</vt:i4>
      </vt:variant>
      <vt:variant>
        <vt:i4>0</vt:i4>
      </vt:variant>
      <vt:variant>
        <vt:i4>5</vt:i4>
      </vt:variant>
      <vt:variant>
        <vt:lpwstr>https://education.nsw.gov.au/content/dam/main-education/policy-library/public/supporting-documents/behaviourcodestudents.pdf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2024-02-07T23:23:00Z</dcterms:created>
  <dcterms:modified xsi:type="dcterms:W3CDTF">2024-02-07T23:23:00Z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0x01010083E9D06F8314BB4E80B9417A2F35A267</vt:lpwstr>
  </property>
  <property fmtid="{D5CDD505-2E9C-101B-9397-08002B2CF9AE}" pid="3" name="MediaServiceImageTags">
    <vt:lpwstr/>
  </property>
  <property fmtid="{D5CDD505-2E9C-101B-9397-08002B2CF9AE}" pid="4" name="lcf76f155ced4ddcb4097134ff3c332f">
    <vt:lpwstr/>
  </property>
  <property fmtid="{D5CDD505-2E9C-101B-9397-08002B2CF9AE}" pid="5" name="TaxCatchAll">
    <vt:lpwstr/>
  </property>
</Properties>
</file>